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90145" w14:textId="77777777" w:rsidR="005A5824" w:rsidRDefault="005A5824" w:rsidP="005A5824">
      <w:r>
        <w:rPr>
          <w:noProof/>
          <w:lang w:val="en-GB" w:eastAsia="en-GB"/>
        </w:rPr>
        <mc:AlternateContent>
          <mc:Choice Requires="wps">
            <w:drawing>
              <wp:anchor distT="0" distB="0" distL="114300" distR="114300" simplePos="0" relativeHeight="251658241" behindDoc="0" locked="0" layoutInCell="1" allowOverlap="1" wp14:anchorId="77A901D5" wp14:editId="77A901D6">
                <wp:simplePos x="0" y="0"/>
                <wp:positionH relativeFrom="column">
                  <wp:posOffset>6979920</wp:posOffset>
                </wp:positionH>
                <wp:positionV relativeFrom="paragraph">
                  <wp:posOffset>-464820</wp:posOffset>
                </wp:positionV>
                <wp:extent cx="2019300" cy="10972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7280"/>
                        </a:xfrm>
                        <a:prstGeom prst="rect">
                          <a:avLst/>
                        </a:prstGeom>
                        <a:solidFill>
                          <a:srgbClr val="FFFFFF"/>
                        </a:solidFill>
                        <a:ln w="9525">
                          <a:solidFill>
                            <a:srgbClr val="C00000"/>
                          </a:solidFill>
                          <a:miter lim="800000"/>
                          <a:headEnd/>
                          <a:tailEnd/>
                        </a:ln>
                      </wps:spPr>
                      <wps:txbx>
                        <w:txbxContent>
                          <w:p w14:paraId="77A901DE" w14:textId="77777777" w:rsidR="005A5824" w:rsidRPr="005A5824" w:rsidRDefault="005A5824" w:rsidP="005A5824">
                            <w:pPr>
                              <w:rPr>
                                <w:rFonts w:asciiTheme="minorHAnsi" w:hAnsiTheme="minorHAnsi" w:cstheme="minorHAnsi"/>
                                <w:b/>
                                <w:sz w:val="4"/>
                              </w:rPr>
                            </w:pPr>
                          </w:p>
                          <w:p w14:paraId="77A901DF" w14:textId="77777777" w:rsidR="005A5824" w:rsidRPr="005A5824" w:rsidRDefault="005A5824" w:rsidP="005A5824">
                            <w:pPr>
                              <w:jc w:val="center"/>
                              <w:rPr>
                                <w:rFonts w:asciiTheme="minorHAnsi" w:hAnsiTheme="minorHAnsi" w:cstheme="minorHAnsi"/>
                                <w:b/>
                                <w:color w:val="C00000"/>
                                <w:sz w:val="28"/>
                              </w:rPr>
                            </w:pPr>
                            <w:r w:rsidRPr="005A5824">
                              <w:rPr>
                                <w:rFonts w:asciiTheme="minorHAnsi" w:hAnsiTheme="minorHAnsi" w:cstheme="minorHAnsi"/>
                                <w:b/>
                                <w:color w:val="C00000"/>
                                <w:sz w:val="28"/>
                              </w:rPr>
                              <w:t>You can replace this box with your own logo, or delete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7A901D5" id="_x0000_t202" coordsize="21600,21600" o:spt="202" path="m,l,21600r21600,l21600,xe">
                <v:stroke joinstyle="miter"/>
                <v:path gradientshapeok="t" o:connecttype="rect"/>
              </v:shapetype>
              <v:shape id="Text Box 2" o:spid="_x0000_s1026" type="#_x0000_t202" style="position:absolute;margin-left:549.6pt;margin-top:-36.6pt;width:159pt;height:8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CX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" strokecolor="#c00000">
                <v:textbox>
                  <w:txbxContent>
                    <w:p w14:paraId="77A901DE" w14:textId="77777777" w:rsidR="005A5824" w:rsidRPr="005A5824" w:rsidRDefault="005A5824" w:rsidP="005A5824">
                      <w:pPr>
                        <w:rPr>
                          <w:rFonts w:asciiTheme="minorHAnsi" w:hAnsiTheme="minorHAnsi" w:cstheme="minorHAnsi"/>
                          <w:b/>
                          <w:sz w:val="4"/>
                        </w:rPr>
                      </w:pPr>
                    </w:p>
                    <w:p w14:paraId="77A901DF" w14:textId="77777777" w:rsidR="005A5824" w:rsidRPr="005A5824" w:rsidRDefault="005A5824" w:rsidP="005A5824">
                      <w:pPr>
                        <w:jc w:val="center"/>
                        <w:rPr>
                          <w:rFonts w:asciiTheme="minorHAnsi" w:hAnsiTheme="minorHAnsi" w:cstheme="minorHAnsi"/>
                          <w:b/>
                          <w:color w:val="C00000"/>
                          <w:sz w:val="28"/>
                        </w:rPr>
                      </w:pPr>
                      <w:r w:rsidRPr="005A5824">
                        <w:rPr>
                          <w:rFonts w:asciiTheme="minorHAnsi" w:hAnsiTheme="minorHAnsi" w:cstheme="minorHAnsi"/>
                          <w:b/>
                          <w:color w:val="C00000"/>
                          <w:sz w:val="28"/>
                        </w:rPr>
                        <w:t>You can replace this box with your own logo, or delete it.</w:t>
                      </w:r>
                    </w:p>
                  </w:txbxContent>
                </v:textbox>
              </v:shape>
            </w:pict>
          </mc:Fallback>
        </mc:AlternateContent>
      </w:r>
      <w:r>
        <w:rPr>
          <w:i/>
          <w:noProof/>
          <w:szCs w:val="24"/>
          <w:lang w:val="en-GB" w:eastAsia="en-GB"/>
        </w:rPr>
        <w:drawing>
          <wp:anchor distT="0" distB="0" distL="114300" distR="114300" simplePos="0" relativeHeight="251658240" behindDoc="0" locked="0" layoutInCell="1" allowOverlap="1" wp14:anchorId="77A901D7" wp14:editId="77A901D8">
            <wp:simplePos x="0" y="0"/>
            <wp:positionH relativeFrom="column">
              <wp:posOffset>-198120</wp:posOffset>
            </wp:positionH>
            <wp:positionV relativeFrom="paragraph">
              <wp:posOffset>-624840</wp:posOffset>
            </wp:positionV>
            <wp:extent cx="1760220" cy="1383795"/>
            <wp:effectExtent l="0" t="0" r="0" b="0"/>
            <wp:wrapNone/>
            <wp:docPr id="2" name="Picture 2" descr="C:\Users\tom_j\Creative Cloud Files\Desktop\Work Documents\6) Branding and Resources\1) Internal Brand Resources\1) CTA logo files\1) Primary Logo\CTA Logo\C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_j\Creative Cloud Files\Desktop\Work Documents\6) Branding and Resources\1) Internal Brand Resources\1) CTA logo files\1) Primary Logo\CTA Logo\CTA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38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90146" w14:textId="77777777" w:rsidR="005A5824" w:rsidRDefault="005A5824" w:rsidP="005A5824"/>
    <w:p w14:paraId="77A90147" w14:textId="77777777" w:rsidR="005A5824" w:rsidRDefault="005A5824" w:rsidP="005A5824"/>
    <w:p w14:paraId="77A90148" w14:textId="77777777" w:rsidR="005A5824" w:rsidRPr="005A5824" w:rsidRDefault="005A5824" w:rsidP="005A5824">
      <w:pPr>
        <w:pStyle w:val="Heading1"/>
        <w:rPr>
          <w:sz w:val="26"/>
        </w:rPr>
      </w:pPr>
    </w:p>
    <w:p w14:paraId="77A90149" w14:textId="77777777" w:rsidR="005A5824" w:rsidRDefault="005161B0" w:rsidP="005A5824">
      <w:pPr>
        <w:pStyle w:val="Heading1"/>
        <w:ind w:left="-142"/>
        <w:rPr>
          <w:sz w:val="34"/>
          <w:szCs w:val="24"/>
        </w:rPr>
      </w:pPr>
      <w:r>
        <w:rPr>
          <w:sz w:val="34"/>
          <w:szCs w:val="24"/>
        </w:rPr>
        <w:t>Risk Assessment</w:t>
      </w:r>
      <w:r w:rsidR="005A5824" w:rsidRPr="00AF2544">
        <w:rPr>
          <w:sz w:val="34"/>
          <w:szCs w:val="24"/>
        </w:rPr>
        <w:t xml:space="preserve"> </w:t>
      </w:r>
      <w:r w:rsidR="005A5824">
        <w:rPr>
          <w:sz w:val="34"/>
          <w:szCs w:val="24"/>
        </w:rPr>
        <w:t>[Your</w:t>
      </w:r>
      <w:r w:rsidR="005A5824" w:rsidRPr="005A5824">
        <w:rPr>
          <w:sz w:val="34"/>
          <w:szCs w:val="24"/>
          <w:lang w:val="en-GB"/>
        </w:rPr>
        <w:t xml:space="preserve"> Organisation’s</w:t>
      </w:r>
      <w:r w:rsidR="005A5824">
        <w:rPr>
          <w:sz w:val="34"/>
          <w:szCs w:val="24"/>
        </w:rPr>
        <w:t xml:space="preserve"> Name Here] </w:t>
      </w:r>
    </w:p>
    <w:p w14:paraId="77A9014A" w14:textId="77777777" w:rsidR="005A5824" w:rsidRPr="00AF2544" w:rsidRDefault="005A5824" w:rsidP="005A5824">
      <w:pPr>
        <w:pStyle w:val="Heading1"/>
        <w:ind w:left="-142"/>
        <w:rPr>
          <w:sz w:val="34"/>
          <w:szCs w:val="24"/>
        </w:rPr>
      </w:pPr>
      <w:r>
        <w:rPr>
          <w:sz w:val="34"/>
          <w:szCs w:val="24"/>
        </w:rPr>
        <w:t>Template from the Community Transport Association</w:t>
      </w:r>
    </w:p>
    <w:p w14:paraId="77A9014B" w14:textId="77777777" w:rsidR="005A5824" w:rsidRPr="00AF2544" w:rsidRDefault="005A5824" w:rsidP="005A5824">
      <w:pPr>
        <w:rPr>
          <w:sz w:val="12"/>
        </w:rPr>
      </w:pPr>
    </w:p>
    <w:p w14:paraId="62E1FD1B" w14:textId="288A0E53" w:rsidR="005726AE" w:rsidRPr="00E971AE" w:rsidRDefault="005726AE" w:rsidP="005726AE">
      <w:pPr>
        <w:spacing w:line="276" w:lineRule="auto"/>
        <w:ind w:left="-142"/>
        <w:rPr>
          <w:color w:val="C00000"/>
          <w:szCs w:val="24"/>
        </w:rPr>
      </w:pPr>
      <w:r w:rsidRPr="00E971AE">
        <w:rPr>
          <w:color w:val="C00000"/>
          <w:szCs w:val="24"/>
        </w:rPr>
        <w:t xml:space="preserve">To do a risk assessment, you need to understand what, in your business, might cause harm to people and decide whether you are doing enough to prevent that harm. You can find more information on the risk assessment process in our </w:t>
      </w:r>
      <w:r>
        <w:rPr>
          <w:color w:val="C00000"/>
          <w:szCs w:val="24"/>
        </w:rPr>
        <w:t>‘how to’</w:t>
      </w:r>
      <w:r w:rsidR="00F83F64">
        <w:rPr>
          <w:color w:val="C00000"/>
          <w:szCs w:val="24"/>
        </w:rPr>
        <w:t xml:space="preserve"> document</w:t>
      </w:r>
      <w:r w:rsidRPr="00E971AE">
        <w:rPr>
          <w:color w:val="C00000"/>
          <w:szCs w:val="24"/>
        </w:rPr>
        <w:t xml:space="preserve"> at </w:t>
      </w:r>
      <w:hyperlink r:id="rId13" w:history="1">
        <w:r w:rsidR="00F83F64">
          <w:rPr>
            <w:rStyle w:val="Hyperlink"/>
          </w:rPr>
          <w:t>ctauk.org/advice-resources/risk-assessment-and-management</w:t>
        </w:r>
      </w:hyperlink>
      <w:r w:rsidR="00F83F64">
        <w:rPr>
          <w:color w:val="C00000"/>
        </w:rPr>
        <w:t>.</w:t>
      </w:r>
      <w:r w:rsidRPr="00E971AE">
        <w:rPr>
          <w:color w:val="C00000"/>
          <w:szCs w:val="24"/>
        </w:rPr>
        <w:t xml:space="preserve"> Once you have identified those hazards, you need to identify appropriate and sensible control measures and put them in place.</w:t>
      </w:r>
    </w:p>
    <w:p w14:paraId="12B7EE45" w14:textId="77777777" w:rsidR="005726AE" w:rsidRPr="00E971AE" w:rsidRDefault="005726AE" w:rsidP="005726AE">
      <w:pPr>
        <w:spacing w:line="276" w:lineRule="auto"/>
        <w:ind w:left="-142"/>
        <w:rPr>
          <w:color w:val="C00000"/>
          <w:szCs w:val="24"/>
        </w:rPr>
      </w:pPr>
    </w:p>
    <w:p w14:paraId="353C9167" w14:textId="77777777" w:rsidR="005726AE" w:rsidRPr="00E971AE" w:rsidRDefault="005726AE" w:rsidP="005726AE">
      <w:pPr>
        <w:spacing w:line="276" w:lineRule="auto"/>
        <w:ind w:left="-142"/>
        <w:rPr>
          <w:color w:val="C00000"/>
          <w:szCs w:val="24"/>
        </w:rPr>
      </w:pPr>
      <w:r w:rsidRPr="00E971AE">
        <w:rPr>
          <w:color w:val="C00000"/>
          <w:szCs w:val="24"/>
        </w:rPr>
        <w:t>Start by:</w:t>
      </w:r>
    </w:p>
    <w:p w14:paraId="6FA2E911" w14:textId="77777777" w:rsidR="005726AE" w:rsidRPr="00E971AE" w:rsidRDefault="005726AE" w:rsidP="005726AE">
      <w:pPr>
        <w:pStyle w:val="ListParagraph"/>
        <w:numPr>
          <w:ilvl w:val="0"/>
          <w:numId w:val="11"/>
        </w:numPr>
        <w:spacing w:line="276" w:lineRule="auto"/>
        <w:rPr>
          <w:color w:val="C00000"/>
          <w:szCs w:val="24"/>
        </w:rPr>
      </w:pPr>
      <w:r w:rsidRPr="00E971AE">
        <w:rPr>
          <w:color w:val="C00000"/>
          <w:szCs w:val="24"/>
        </w:rPr>
        <w:t xml:space="preserve">Identifying what can harm people in your workplace. </w:t>
      </w:r>
    </w:p>
    <w:p w14:paraId="57D42A69" w14:textId="77777777" w:rsidR="005726AE" w:rsidRPr="00E971AE" w:rsidRDefault="005726AE" w:rsidP="005726AE">
      <w:pPr>
        <w:pStyle w:val="ListParagraph"/>
        <w:numPr>
          <w:ilvl w:val="0"/>
          <w:numId w:val="11"/>
        </w:numPr>
        <w:spacing w:line="276" w:lineRule="auto"/>
        <w:rPr>
          <w:color w:val="C00000"/>
          <w:szCs w:val="24"/>
        </w:rPr>
      </w:pPr>
      <w:r w:rsidRPr="00E971AE">
        <w:rPr>
          <w:color w:val="C00000"/>
          <w:szCs w:val="24"/>
        </w:rPr>
        <w:t xml:space="preserve">Identifying who might be harmed and how. </w:t>
      </w:r>
    </w:p>
    <w:p w14:paraId="016BD417" w14:textId="77777777" w:rsidR="005726AE" w:rsidRPr="00E971AE" w:rsidRDefault="005726AE" w:rsidP="005726AE">
      <w:pPr>
        <w:pStyle w:val="ListParagraph"/>
        <w:numPr>
          <w:ilvl w:val="0"/>
          <w:numId w:val="11"/>
        </w:numPr>
        <w:spacing w:line="276" w:lineRule="auto"/>
        <w:rPr>
          <w:color w:val="C00000"/>
          <w:szCs w:val="24"/>
        </w:rPr>
      </w:pPr>
      <w:r w:rsidRPr="00E971AE">
        <w:rPr>
          <w:color w:val="C00000"/>
          <w:szCs w:val="24"/>
        </w:rPr>
        <w:t xml:space="preserve">Evaluating the risks and deciding on the appropriate controls, taking into account the controls you already have in place. </w:t>
      </w:r>
    </w:p>
    <w:p w14:paraId="20B436F2" w14:textId="77777777" w:rsidR="005726AE" w:rsidRPr="00E971AE" w:rsidRDefault="005726AE" w:rsidP="005726AE">
      <w:pPr>
        <w:pStyle w:val="ListParagraph"/>
        <w:numPr>
          <w:ilvl w:val="0"/>
          <w:numId w:val="11"/>
        </w:numPr>
        <w:spacing w:line="276" w:lineRule="auto"/>
        <w:rPr>
          <w:color w:val="C00000"/>
          <w:szCs w:val="24"/>
        </w:rPr>
      </w:pPr>
      <w:r w:rsidRPr="00E971AE">
        <w:rPr>
          <w:color w:val="C00000"/>
          <w:szCs w:val="24"/>
        </w:rPr>
        <w:t xml:space="preserve">Recording your risk assessment. </w:t>
      </w:r>
    </w:p>
    <w:p w14:paraId="3CACAB6C" w14:textId="77777777" w:rsidR="005726AE" w:rsidRPr="00E971AE" w:rsidRDefault="005726AE" w:rsidP="005726AE">
      <w:pPr>
        <w:pStyle w:val="ListParagraph"/>
        <w:numPr>
          <w:ilvl w:val="0"/>
          <w:numId w:val="11"/>
        </w:numPr>
        <w:spacing w:line="276" w:lineRule="auto"/>
        <w:rPr>
          <w:color w:val="C00000"/>
          <w:szCs w:val="24"/>
        </w:rPr>
      </w:pPr>
      <w:r w:rsidRPr="00E971AE">
        <w:rPr>
          <w:color w:val="C00000"/>
          <w:szCs w:val="24"/>
        </w:rPr>
        <w:t>Reviewing and updating your assessment</w:t>
      </w:r>
    </w:p>
    <w:p w14:paraId="4739147B" w14:textId="77777777" w:rsidR="005726AE" w:rsidRPr="00E971AE" w:rsidRDefault="005726AE" w:rsidP="005726AE">
      <w:pPr>
        <w:spacing w:line="276" w:lineRule="auto"/>
        <w:rPr>
          <w:color w:val="C00000"/>
          <w:szCs w:val="24"/>
        </w:rPr>
      </w:pPr>
    </w:p>
    <w:p w14:paraId="73D3845A" w14:textId="77777777" w:rsidR="005726AE" w:rsidRDefault="005726AE" w:rsidP="005726AE">
      <w:pPr>
        <w:spacing w:line="276" w:lineRule="auto"/>
        <w:ind w:left="-142"/>
        <w:rPr>
          <w:color w:val="C00000"/>
          <w:szCs w:val="24"/>
        </w:rPr>
      </w:pPr>
      <w:r w:rsidRPr="00E971AE">
        <w:rPr>
          <w:color w:val="C00000"/>
          <w:szCs w:val="24"/>
        </w:rPr>
        <w:t xml:space="preserve">A risk assessment is not about creating huge amounts of paperwork, but rather about identifying sensible measures to control the risks in your workplace. You are probably already taking steps to protect your employees, </w:t>
      </w:r>
      <w:r>
        <w:rPr>
          <w:color w:val="C00000"/>
          <w:szCs w:val="24"/>
        </w:rPr>
        <w:t>and</w:t>
      </w:r>
      <w:r w:rsidRPr="00E971AE">
        <w:rPr>
          <w:color w:val="C00000"/>
          <w:szCs w:val="24"/>
        </w:rPr>
        <w:t xml:space="preserve"> your risk assessment will help you decide whether you have covered all you need to. Think about how accidents and ill health could happen and concentrate on real risks – those that are most likely and which will cause the most harm.</w:t>
      </w:r>
    </w:p>
    <w:p w14:paraId="77A9014C" w14:textId="47A28136" w:rsidR="005A5824" w:rsidRPr="005726AE" w:rsidRDefault="005161B0" w:rsidP="005A5824">
      <w:pPr>
        <w:spacing w:line="276" w:lineRule="auto"/>
        <w:ind w:left="-142"/>
        <w:rPr>
          <w:color w:val="C00000"/>
          <w:szCs w:val="24"/>
        </w:rPr>
      </w:pPr>
      <w:r w:rsidRPr="005726AE">
        <w:rPr>
          <w:color w:val="C00000"/>
          <w:szCs w:val="24"/>
        </w:rPr>
        <w:lastRenderedPageBreak/>
        <w:t>This template gives some suggestions for areas you may need to think about when assessing risk related to your operations. It is not exhaustive – you</w:t>
      </w:r>
      <w:r w:rsidRPr="005726AE">
        <w:rPr>
          <w:rFonts w:asciiTheme="minorHAnsi" w:hAnsiTheme="minorHAnsi" w:cstheme="minorHAnsi"/>
          <w:b/>
          <w:color w:val="C00000"/>
          <w:szCs w:val="24"/>
        </w:rPr>
        <w:t xml:space="preserve"> will</w:t>
      </w:r>
      <w:r w:rsidRPr="005726AE">
        <w:rPr>
          <w:color w:val="C00000"/>
          <w:szCs w:val="24"/>
        </w:rPr>
        <w:t xml:space="preserve"> need to think about your own organisation and what will need to be changed/added/removed or it will not be an effective tool to manage the hazards </w:t>
      </w:r>
      <w:r w:rsidR="007B02F0" w:rsidRPr="005726AE">
        <w:rPr>
          <w:color w:val="C00000"/>
          <w:szCs w:val="24"/>
        </w:rPr>
        <w:t>i</w:t>
      </w:r>
      <w:r w:rsidRPr="005726AE">
        <w:rPr>
          <w:color w:val="C00000"/>
          <w:szCs w:val="24"/>
        </w:rPr>
        <w:t xml:space="preserve">n your organisation.   </w:t>
      </w:r>
    </w:p>
    <w:p w14:paraId="77A9014D" w14:textId="77777777" w:rsidR="005161B0" w:rsidRPr="005726AE" w:rsidRDefault="005161B0" w:rsidP="005A5824">
      <w:pPr>
        <w:spacing w:line="276" w:lineRule="auto"/>
        <w:ind w:left="-142"/>
        <w:rPr>
          <w:color w:val="C00000"/>
          <w:szCs w:val="24"/>
        </w:rPr>
      </w:pPr>
    </w:p>
    <w:p w14:paraId="77A9014E" w14:textId="4DFFAC1B" w:rsidR="00C81BA3" w:rsidRDefault="005A5824" w:rsidP="005A5824">
      <w:pPr>
        <w:spacing w:line="276" w:lineRule="auto"/>
        <w:ind w:left="-142"/>
        <w:rPr>
          <w:color w:val="C00000"/>
          <w:szCs w:val="24"/>
        </w:rPr>
      </w:pPr>
      <w:r w:rsidRPr="005726AE">
        <w:rPr>
          <w:color w:val="C00000"/>
          <w:szCs w:val="24"/>
        </w:rPr>
        <w:t xml:space="preserve">For more guidance on completing risk assessments, </w:t>
      </w:r>
      <w:r w:rsidR="00C81BA3" w:rsidRPr="005726AE">
        <w:rPr>
          <w:color w:val="C00000"/>
          <w:szCs w:val="24"/>
        </w:rPr>
        <w:t>you can take a look at our risk assessment resources at</w:t>
      </w:r>
      <w:r w:rsidRPr="005726AE">
        <w:rPr>
          <w:color w:val="C00000"/>
          <w:szCs w:val="24"/>
        </w:rPr>
        <w:t xml:space="preserve"> </w:t>
      </w:r>
      <w:hyperlink r:id="rId14" w:history="1">
        <w:r w:rsidR="00F83F64">
          <w:rPr>
            <w:rStyle w:val="Hyperlink"/>
          </w:rPr>
          <w:t>ctauk.org/advice-resources/risk-assessment-and-management</w:t>
        </w:r>
      </w:hyperlink>
      <w:r w:rsidR="00C81BA3" w:rsidRPr="005726AE">
        <w:rPr>
          <w:color w:val="C00000"/>
          <w:szCs w:val="24"/>
        </w:rPr>
        <w:t xml:space="preserve"> and the HSE guidance at</w:t>
      </w:r>
      <w:r w:rsidR="00F83F64">
        <w:rPr>
          <w:color w:val="C00000"/>
          <w:szCs w:val="24"/>
        </w:rPr>
        <w:t xml:space="preserve"> </w:t>
      </w:r>
      <w:hyperlink r:id="rId15" w:history="1">
        <w:r w:rsidR="00F83F64" w:rsidRPr="00CC554C">
          <w:rPr>
            <w:rStyle w:val="Hyperlink"/>
            <w:szCs w:val="24"/>
          </w:rPr>
          <w:t>hse.gov.uk/risk/</w:t>
        </w:r>
      </w:hyperlink>
      <w:r w:rsidR="00F83F64" w:rsidRPr="00F83F64">
        <w:rPr>
          <w:color w:val="C00000"/>
          <w:szCs w:val="24"/>
        </w:rPr>
        <w:t>.</w:t>
      </w:r>
      <w:r w:rsidR="00F83F64">
        <w:rPr>
          <w:color w:val="C00000"/>
          <w:szCs w:val="24"/>
        </w:rPr>
        <w:t xml:space="preserve"> </w:t>
      </w:r>
    </w:p>
    <w:p w14:paraId="20A3F91D" w14:textId="77777777" w:rsidR="00392B74" w:rsidRPr="005726AE" w:rsidRDefault="00392B74" w:rsidP="005A5824">
      <w:pPr>
        <w:spacing w:line="276" w:lineRule="auto"/>
        <w:ind w:left="-142"/>
        <w:rPr>
          <w:color w:val="C00000"/>
          <w:szCs w:val="24"/>
        </w:rPr>
      </w:pPr>
      <w:bookmarkStart w:id="0" w:name="_GoBack"/>
      <w:bookmarkEnd w:id="0"/>
    </w:p>
    <w:p w14:paraId="77A9014F" w14:textId="77777777" w:rsidR="00CB3D5C" w:rsidRPr="005726AE" w:rsidRDefault="005A5824" w:rsidP="00CB3D5C">
      <w:pPr>
        <w:spacing w:line="276" w:lineRule="auto"/>
        <w:ind w:left="-142"/>
        <w:rPr>
          <w:color w:val="C00000"/>
          <w:szCs w:val="24"/>
        </w:rPr>
      </w:pPr>
      <w:r w:rsidRPr="005726AE">
        <w:rPr>
          <w:color w:val="C00000"/>
          <w:szCs w:val="24"/>
        </w:rPr>
        <w:t xml:space="preserve">To fill in this template, you will need to remove all text in red, and replace any text in square brackets []. </w:t>
      </w:r>
    </w:p>
    <w:p w14:paraId="77A90150" w14:textId="77777777" w:rsidR="00CB3D5C" w:rsidRDefault="00CB3D5C" w:rsidP="00CB3D5C">
      <w:pPr>
        <w:spacing w:line="276" w:lineRule="auto"/>
        <w:ind w:left="-142"/>
        <w:rPr>
          <w:color w:val="C00000"/>
          <w:szCs w:val="24"/>
        </w:rPr>
      </w:pPr>
    </w:p>
    <w:p w14:paraId="77A90151" w14:textId="77777777" w:rsidR="005161B0" w:rsidRPr="00B148E5" w:rsidRDefault="00CB3D5C" w:rsidP="00B148E5">
      <w:pPr>
        <w:spacing w:line="276" w:lineRule="auto"/>
        <w:ind w:left="-142"/>
        <w:rPr>
          <w:color w:val="C00000"/>
          <w:szCs w:val="24"/>
        </w:rPr>
      </w:pPr>
      <w:r>
        <w:rPr>
          <w:szCs w:val="24"/>
        </w:rPr>
        <w:t xml:space="preserve">This </w:t>
      </w:r>
      <w:r w:rsidRPr="001232F4">
        <w:rPr>
          <w:szCs w:val="24"/>
        </w:rPr>
        <w:t>risk assessment</w:t>
      </w:r>
      <w:r>
        <w:rPr>
          <w:szCs w:val="24"/>
        </w:rPr>
        <w:t xml:space="preserve"> for [insert organisation name]</w:t>
      </w:r>
      <w:r w:rsidRPr="001232F4">
        <w:rPr>
          <w:szCs w:val="24"/>
        </w:rPr>
        <w:t xml:space="preserve"> has been prepared to consider the specific </w:t>
      </w:r>
      <w:r>
        <w:rPr>
          <w:szCs w:val="24"/>
        </w:rPr>
        <w:t>hazards relating to</w:t>
      </w:r>
      <w:r w:rsidR="00B148E5">
        <w:rPr>
          <w:szCs w:val="24"/>
        </w:rPr>
        <w:t xml:space="preserve"> our operations. </w:t>
      </w:r>
      <w:r w:rsidR="005161B0" w:rsidRPr="005161B0">
        <w:rPr>
          <w:szCs w:val="24"/>
        </w:rPr>
        <w:t xml:space="preserve">It should be read in conjunction with </w:t>
      </w:r>
      <w:r w:rsidR="005161B0">
        <w:rPr>
          <w:szCs w:val="24"/>
        </w:rPr>
        <w:t>our</w:t>
      </w:r>
      <w:r w:rsidR="005161B0" w:rsidRPr="005161B0">
        <w:rPr>
          <w:szCs w:val="24"/>
        </w:rPr>
        <w:t xml:space="preserve"> </w:t>
      </w:r>
      <w:r w:rsidR="005161B0">
        <w:rPr>
          <w:szCs w:val="24"/>
        </w:rPr>
        <w:t xml:space="preserve">COVID-19 </w:t>
      </w:r>
      <w:r w:rsidR="005161B0" w:rsidRPr="005161B0">
        <w:rPr>
          <w:szCs w:val="24"/>
        </w:rPr>
        <w:t>risk assessment document, and our Standard Operating Procedures</w:t>
      </w:r>
      <w:r w:rsidR="005161B0">
        <w:rPr>
          <w:szCs w:val="24"/>
        </w:rPr>
        <w:t xml:space="preserve">. </w:t>
      </w:r>
      <w:r w:rsidR="005161B0" w:rsidRPr="005161B0">
        <w:rPr>
          <w:i/>
          <w:color w:val="C00000"/>
          <w:szCs w:val="24"/>
        </w:rPr>
        <w:t>(This may have another name in your organisation, such as staff handbook)</w:t>
      </w:r>
      <w:r w:rsidR="00B148E5">
        <w:rPr>
          <w:szCs w:val="24"/>
        </w:rPr>
        <w:t xml:space="preserve">. </w:t>
      </w:r>
      <w:r w:rsidR="005161B0" w:rsidRPr="005161B0">
        <w:rPr>
          <w:szCs w:val="24"/>
        </w:rPr>
        <w:t xml:space="preserve">The risk assessment is in addition to the general guidance and requirements regarding safe social distancing that will apply where-ever practical to do so. A copy of the UK Government’s guidance on this is kept in our risk assessment file here [LINK]. </w:t>
      </w:r>
    </w:p>
    <w:p w14:paraId="77A90152" w14:textId="77777777" w:rsidR="005161B0" w:rsidRPr="005161B0" w:rsidRDefault="005161B0" w:rsidP="005161B0">
      <w:pPr>
        <w:spacing w:line="276" w:lineRule="auto"/>
        <w:ind w:left="-142"/>
        <w:rPr>
          <w:szCs w:val="24"/>
        </w:rPr>
      </w:pPr>
    </w:p>
    <w:p w14:paraId="77A90153" w14:textId="77777777" w:rsidR="005161B0" w:rsidRDefault="005161B0" w:rsidP="005161B0">
      <w:pPr>
        <w:spacing w:line="276" w:lineRule="auto"/>
        <w:ind w:left="-142"/>
        <w:rPr>
          <w:szCs w:val="24"/>
        </w:rPr>
      </w:pPr>
      <w:r w:rsidRPr="005161B0">
        <w:rPr>
          <w:szCs w:val="24"/>
        </w:rPr>
        <w:t>This risk assessment will be reviewed every twelve months, following significant internal changes (e.g. change of Transport Manager, purc</w:t>
      </w:r>
      <w:r>
        <w:rPr>
          <w:szCs w:val="24"/>
        </w:rPr>
        <w:t xml:space="preserve">hase of new vehicles, etc.) as well as </w:t>
      </w:r>
      <w:r w:rsidRPr="005161B0">
        <w:rPr>
          <w:szCs w:val="24"/>
        </w:rPr>
        <w:t xml:space="preserve">following changes to </w:t>
      </w:r>
      <w:r w:rsidRPr="005161B0">
        <w:rPr>
          <w:i/>
          <w:color w:val="C00000"/>
          <w:szCs w:val="24"/>
        </w:rPr>
        <w:t>(delete as appropriate)</w:t>
      </w:r>
      <w:r w:rsidRPr="005161B0">
        <w:rPr>
          <w:szCs w:val="24"/>
        </w:rPr>
        <w:t xml:space="preserve"> UK Government/Welsh Government/Scottish Government/NI Executive guidance.</w:t>
      </w:r>
    </w:p>
    <w:p w14:paraId="77A90154" w14:textId="2DE3292F" w:rsidR="005161B0" w:rsidRDefault="005161B0" w:rsidP="005161B0">
      <w:pPr>
        <w:spacing w:line="276" w:lineRule="auto"/>
        <w:ind w:left="-142"/>
        <w:rPr>
          <w:szCs w:val="24"/>
        </w:rPr>
      </w:pPr>
    </w:p>
    <w:p w14:paraId="7EAFB574" w14:textId="04DA55B1" w:rsidR="005726AE" w:rsidRDefault="005726AE" w:rsidP="005161B0">
      <w:pPr>
        <w:spacing w:line="276" w:lineRule="auto"/>
        <w:ind w:left="-142"/>
        <w:rPr>
          <w:szCs w:val="24"/>
        </w:rPr>
      </w:pPr>
    </w:p>
    <w:p w14:paraId="47160AE4" w14:textId="7553E1EF" w:rsidR="005726AE" w:rsidRDefault="005726AE" w:rsidP="005161B0">
      <w:pPr>
        <w:spacing w:line="276" w:lineRule="auto"/>
        <w:ind w:left="-142"/>
        <w:rPr>
          <w:szCs w:val="24"/>
        </w:rPr>
      </w:pPr>
    </w:p>
    <w:p w14:paraId="2E0F9213" w14:textId="0A0489CE" w:rsidR="005726AE" w:rsidRDefault="005726AE" w:rsidP="005161B0">
      <w:pPr>
        <w:spacing w:line="276" w:lineRule="auto"/>
        <w:ind w:left="-142"/>
        <w:rPr>
          <w:szCs w:val="24"/>
        </w:rPr>
      </w:pPr>
    </w:p>
    <w:p w14:paraId="6B27622D" w14:textId="227EBFB5" w:rsidR="005726AE" w:rsidRDefault="005726AE" w:rsidP="005161B0">
      <w:pPr>
        <w:spacing w:line="276" w:lineRule="auto"/>
        <w:ind w:left="-142"/>
        <w:rPr>
          <w:szCs w:val="24"/>
        </w:rPr>
      </w:pPr>
    </w:p>
    <w:p w14:paraId="738D3CD2" w14:textId="4BC41DCD" w:rsidR="005726AE" w:rsidRDefault="005726AE" w:rsidP="005161B0">
      <w:pPr>
        <w:spacing w:line="276" w:lineRule="auto"/>
        <w:ind w:left="-142"/>
        <w:rPr>
          <w:szCs w:val="24"/>
        </w:rPr>
      </w:pPr>
    </w:p>
    <w:p w14:paraId="3DB81757" w14:textId="1810242E" w:rsidR="005726AE" w:rsidRDefault="005726AE" w:rsidP="005161B0">
      <w:pPr>
        <w:spacing w:line="276" w:lineRule="auto"/>
        <w:ind w:left="-142"/>
        <w:rPr>
          <w:szCs w:val="24"/>
        </w:rPr>
      </w:pPr>
    </w:p>
    <w:p w14:paraId="3E48AA9D" w14:textId="77777777" w:rsidR="005726AE" w:rsidRDefault="005726AE" w:rsidP="005161B0">
      <w:pPr>
        <w:spacing w:line="276" w:lineRule="auto"/>
        <w:ind w:left="-142"/>
        <w:rPr>
          <w:szCs w:val="24"/>
        </w:rPr>
      </w:pPr>
    </w:p>
    <w:p w14:paraId="77A90155" w14:textId="77777777" w:rsidR="005161B0" w:rsidRDefault="005161B0" w:rsidP="00C81BA3">
      <w:pPr>
        <w:spacing w:line="276" w:lineRule="auto"/>
        <w:ind w:left="-142"/>
        <w:rPr>
          <w:szCs w:val="24"/>
        </w:rPr>
      </w:pPr>
    </w:p>
    <w:tbl>
      <w:tblPr>
        <w:tblStyle w:val="TableGrid"/>
        <w:tblW w:w="15877" w:type="dxa"/>
        <w:tblInd w:w="-743" w:type="dxa"/>
        <w:tblLayout w:type="fixed"/>
        <w:tblLook w:val="04A0" w:firstRow="1" w:lastRow="0" w:firstColumn="1" w:lastColumn="0" w:noHBand="0" w:noVBand="1"/>
      </w:tblPr>
      <w:tblGrid>
        <w:gridCol w:w="1560"/>
        <w:gridCol w:w="2126"/>
        <w:gridCol w:w="2694"/>
        <w:gridCol w:w="3118"/>
        <w:gridCol w:w="2268"/>
        <w:gridCol w:w="1418"/>
        <w:gridCol w:w="1275"/>
        <w:gridCol w:w="1418"/>
      </w:tblGrid>
      <w:tr w:rsidR="005A5824" w14:paraId="77A9015E" w14:textId="77777777" w:rsidTr="005A5824">
        <w:trPr>
          <w:tblHeader/>
        </w:trPr>
        <w:tc>
          <w:tcPr>
            <w:tcW w:w="1560" w:type="dxa"/>
            <w:shd w:val="clear" w:color="auto" w:fill="EDEDED" w:themeFill="accent3" w:themeFillTint="33"/>
          </w:tcPr>
          <w:p w14:paraId="77A90156"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lastRenderedPageBreak/>
              <w:t>Activity</w:t>
            </w:r>
          </w:p>
        </w:tc>
        <w:tc>
          <w:tcPr>
            <w:tcW w:w="2126" w:type="dxa"/>
            <w:shd w:val="clear" w:color="auto" w:fill="EDEDED" w:themeFill="accent3" w:themeFillTint="33"/>
          </w:tcPr>
          <w:p w14:paraId="77A90157"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are the hazards?</w:t>
            </w:r>
          </w:p>
        </w:tc>
        <w:tc>
          <w:tcPr>
            <w:tcW w:w="2694" w:type="dxa"/>
            <w:shd w:val="clear" w:color="auto" w:fill="EDEDED" w:themeFill="accent3" w:themeFillTint="33"/>
          </w:tcPr>
          <w:p w14:paraId="77A90158"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Who might be harmed and how?</w:t>
            </w:r>
          </w:p>
        </w:tc>
        <w:tc>
          <w:tcPr>
            <w:tcW w:w="3118" w:type="dxa"/>
            <w:shd w:val="clear" w:color="auto" w:fill="EDEDED" w:themeFill="accent3" w:themeFillTint="33"/>
          </w:tcPr>
          <w:p w14:paraId="77A90159"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are we already doing to manage risk?</w:t>
            </w:r>
          </w:p>
        </w:tc>
        <w:tc>
          <w:tcPr>
            <w:tcW w:w="2268" w:type="dxa"/>
            <w:shd w:val="clear" w:color="auto" w:fill="EDEDED" w:themeFill="accent3" w:themeFillTint="33"/>
          </w:tcPr>
          <w:p w14:paraId="77A9015A"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What else can we do to reduce risk?</w:t>
            </w:r>
          </w:p>
        </w:tc>
        <w:tc>
          <w:tcPr>
            <w:tcW w:w="1418" w:type="dxa"/>
            <w:shd w:val="clear" w:color="auto" w:fill="EDEDED" w:themeFill="accent3" w:themeFillTint="33"/>
          </w:tcPr>
          <w:p w14:paraId="77A9015B"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Responsible person</w:t>
            </w:r>
          </w:p>
        </w:tc>
        <w:tc>
          <w:tcPr>
            <w:tcW w:w="1275" w:type="dxa"/>
            <w:shd w:val="clear" w:color="auto" w:fill="EDEDED" w:themeFill="accent3" w:themeFillTint="33"/>
          </w:tcPr>
          <w:p w14:paraId="77A9015C"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Action by when?</w:t>
            </w:r>
          </w:p>
        </w:tc>
        <w:tc>
          <w:tcPr>
            <w:tcW w:w="1418" w:type="dxa"/>
            <w:shd w:val="clear" w:color="auto" w:fill="EDEDED" w:themeFill="accent3" w:themeFillTint="33"/>
          </w:tcPr>
          <w:p w14:paraId="77A9015D" w14:textId="77777777" w:rsidR="005A5824" w:rsidRPr="005757ED" w:rsidRDefault="005A5824" w:rsidP="005A5824">
            <w:pPr>
              <w:spacing w:line="276" w:lineRule="auto"/>
              <w:rPr>
                <w:rFonts w:asciiTheme="minorHAnsi" w:hAnsiTheme="minorHAnsi" w:cstheme="minorHAnsi"/>
                <w:b/>
                <w:szCs w:val="24"/>
              </w:rPr>
            </w:pPr>
            <w:r w:rsidRPr="005757ED">
              <w:rPr>
                <w:rFonts w:asciiTheme="minorHAnsi" w:hAnsiTheme="minorHAnsi" w:cstheme="minorHAnsi"/>
                <w:b/>
                <w:szCs w:val="24"/>
              </w:rPr>
              <w:t>Date completed</w:t>
            </w:r>
          </w:p>
        </w:tc>
      </w:tr>
      <w:tr w:rsidR="005161B0" w14:paraId="77A90175" w14:textId="77777777" w:rsidTr="005A5824">
        <w:tc>
          <w:tcPr>
            <w:tcW w:w="1560" w:type="dxa"/>
          </w:tcPr>
          <w:p w14:paraId="77A9015F" w14:textId="77777777" w:rsidR="005161B0" w:rsidRPr="005757ED" w:rsidRDefault="005161B0" w:rsidP="005A5824">
            <w:pPr>
              <w:spacing w:line="276" w:lineRule="auto"/>
              <w:rPr>
                <w:rFonts w:asciiTheme="minorHAnsi" w:hAnsiTheme="minorHAnsi" w:cstheme="minorHAnsi"/>
                <w:b/>
                <w:szCs w:val="24"/>
              </w:rPr>
            </w:pPr>
            <w:r>
              <w:rPr>
                <w:rFonts w:asciiTheme="minorHAnsi" w:hAnsiTheme="minorHAnsi" w:cstheme="minorHAnsi"/>
                <w:b/>
                <w:szCs w:val="24"/>
              </w:rPr>
              <w:t>Passenger Transport</w:t>
            </w:r>
          </w:p>
        </w:tc>
        <w:tc>
          <w:tcPr>
            <w:tcW w:w="2126" w:type="dxa"/>
          </w:tcPr>
          <w:p w14:paraId="77A90160" w14:textId="77777777" w:rsidR="005161B0" w:rsidRDefault="005161B0" w:rsidP="005161B0">
            <w:pPr>
              <w:spacing w:line="276" w:lineRule="auto"/>
              <w:rPr>
                <w:szCs w:val="24"/>
              </w:rPr>
            </w:pPr>
            <w:r>
              <w:rPr>
                <w:szCs w:val="24"/>
              </w:rPr>
              <w:t>Passengers getting on/off the vehicle via steps or tail lift.</w:t>
            </w:r>
          </w:p>
        </w:tc>
        <w:tc>
          <w:tcPr>
            <w:tcW w:w="2694" w:type="dxa"/>
          </w:tcPr>
          <w:p w14:paraId="77A90161" w14:textId="77777777" w:rsidR="005161B0" w:rsidRDefault="005161B0" w:rsidP="005161B0">
            <w:pPr>
              <w:spacing w:line="276" w:lineRule="auto"/>
              <w:rPr>
                <w:szCs w:val="24"/>
              </w:rPr>
            </w:pPr>
            <w:r w:rsidRPr="005161B0">
              <w:rPr>
                <w:rFonts w:asciiTheme="minorHAnsi" w:hAnsiTheme="minorHAnsi" w:cstheme="minorHAnsi"/>
                <w:b/>
                <w:szCs w:val="24"/>
              </w:rPr>
              <w:t>Passengers</w:t>
            </w:r>
            <w:r>
              <w:rPr>
                <w:szCs w:val="24"/>
              </w:rPr>
              <w:t xml:space="preserve"> could slip or fall.</w:t>
            </w:r>
          </w:p>
          <w:p w14:paraId="77A90162" w14:textId="77777777" w:rsidR="005161B0" w:rsidRDefault="005161B0" w:rsidP="005161B0">
            <w:pPr>
              <w:spacing w:line="276" w:lineRule="auto"/>
              <w:rPr>
                <w:szCs w:val="24"/>
              </w:rPr>
            </w:pPr>
          </w:p>
          <w:p w14:paraId="77A90163" w14:textId="36C26C0D" w:rsidR="005161B0" w:rsidRDefault="005161B0" w:rsidP="005161B0">
            <w:pPr>
              <w:spacing w:line="276" w:lineRule="auto"/>
              <w:rPr>
                <w:szCs w:val="24"/>
              </w:rPr>
            </w:pPr>
            <w:r w:rsidRPr="005161B0">
              <w:rPr>
                <w:rFonts w:asciiTheme="minorHAnsi" w:hAnsiTheme="minorHAnsi" w:cstheme="minorHAnsi"/>
                <w:b/>
                <w:szCs w:val="24"/>
              </w:rPr>
              <w:t>Driver/P</w:t>
            </w:r>
            <w:r w:rsidR="00E45C93">
              <w:rPr>
                <w:rFonts w:asciiTheme="minorHAnsi" w:hAnsiTheme="minorHAnsi" w:cstheme="minorHAnsi"/>
                <w:b/>
                <w:szCs w:val="24"/>
              </w:rPr>
              <w:t xml:space="preserve">assenger </w:t>
            </w:r>
            <w:r w:rsidRPr="005161B0">
              <w:rPr>
                <w:rFonts w:asciiTheme="minorHAnsi" w:hAnsiTheme="minorHAnsi" w:cstheme="minorHAnsi"/>
                <w:b/>
                <w:szCs w:val="24"/>
              </w:rPr>
              <w:t>A</w:t>
            </w:r>
            <w:r w:rsidR="00E45C93">
              <w:rPr>
                <w:rFonts w:asciiTheme="minorHAnsi" w:hAnsiTheme="minorHAnsi" w:cstheme="minorHAnsi"/>
                <w:b/>
                <w:szCs w:val="24"/>
              </w:rPr>
              <w:t>ssistant (PA)</w:t>
            </w:r>
            <w:r>
              <w:rPr>
                <w:szCs w:val="24"/>
              </w:rPr>
              <w:t xml:space="preserve"> could experience injury while assisting passengers to enter/exit the vehicle.</w:t>
            </w:r>
          </w:p>
        </w:tc>
        <w:tc>
          <w:tcPr>
            <w:tcW w:w="3118" w:type="dxa"/>
          </w:tcPr>
          <w:p w14:paraId="77A90164" w14:textId="77777777" w:rsidR="005161B0" w:rsidRDefault="005161B0" w:rsidP="005161B0">
            <w:pPr>
              <w:spacing w:line="276" w:lineRule="auto"/>
              <w:rPr>
                <w:szCs w:val="24"/>
              </w:rPr>
            </w:pPr>
            <w:r>
              <w:rPr>
                <w:szCs w:val="24"/>
              </w:rPr>
              <w:t>MiDAS training.</w:t>
            </w:r>
          </w:p>
          <w:p w14:paraId="77A90165" w14:textId="77777777" w:rsidR="005161B0" w:rsidRDefault="005161B0" w:rsidP="005161B0">
            <w:pPr>
              <w:spacing w:line="276" w:lineRule="auto"/>
              <w:rPr>
                <w:szCs w:val="24"/>
              </w:rPr>
            </w:pPr>
          </w:p>
          <w:p w14:paraId="77A90166" w14:textId="77777777" w:rsidR="005161B0" w:rsidRDefault="005161B0" w:rsidP="005161B0">
            <w:pPr>
              <w:spacing w:line="276" w:lineRule="auto"/>
              <w:rPr>
                <w:szCs w:val="24"/>
              </w:rPr>
            </w:pPr>
            <w:r>
              <w:rPr>
                <w:szCs w:val="24"/>
              </w:rPr>
              <w:t>Travel assessment completed by Transport Manager before welcoming new passengers with additional mobility needs.</w:t>
            </w:r>
          </w:p>
          <w:p w14:paraId="77A90167" w14:textId="77777777" w:rsidR="005161B0" w:rsidRDefault="005161B0" w:rsidP="005161B0">
            <w:pPr>
              <w:spacing w:line="276" w:lineRule="auto"/>
              <w:rPr>
                <w:szCs w:val="24"/>
              </w:rPr>
            </w:pPr>
          </w:p>
          <w:p w14:paraId="77A90168" w14:textId="77777777" w:rsidR="005161B0" w:rsidRDefault="005161B0" w:rsidP="005161B0">
            <w:pPr>
              <w:spacing w:line="276" w:lineRule="auto"/>
              <w:rPr>
                <w:szCs w:val="24"/>
              </w:rPr>
            </w:pPr>
            <w:r>
              <w:rPr>
                <w:szCs w:val="24"/>
              </w:rPr>
              <w:t>Daily walk around checks with checklist to ensure slip/trip hazards are removed, e.g. dry the steps before collecting passengers, clear gangways.</w:t>
            </w:r>
          </w:p>
          <w:p w14:paraId="77A90169" w14:textId="77777777" w:rsidR="005161B0" w:rsidRDefault="005161B0" w:rsidP="005161B0">
            <w:pPr>
              <w:spacing w:line="276" w:lineRule="auto"/>
              <w:rPr>
                <w:szCs w:val="24"/>
              </w:rPr>
            </w:pPr>
          </w:p>
          <w:p w14:paraId="77A9016A" w14:textId="77777777" w:rsidR="005161B0" w:rsidRDefault="005161B0" w:rsidP="005161B0">
            <w:pPr>
              <w:spacing w:line="276" w:lineRule="auto"/>
              <w:rPr>
                <w:szCs w:val="24"/>
              </w:rPr>
            </w:pPr>
            <w:r>
              <w:rPr>
                <w:szCs w:val="24"/>
              </w:rPr>
              <w:t>Driver to use the PA’s support to onload/offload passengers safely, as per training.</w:t>
            </w:r>
          </w:p>
          <w:p w14:paraId="77A9016B" w14:textId="77777777" w:rsidR="005161B0" w:rsidRDefault="005161B0" w:rsidP="005161B0">
            <w:pPr>
              <w:spacing w:line="276" w:lineRule="auto"/>
              <w:rPr>
                <w:szCs w:val="24"/>
              </w:rPr>
            </w:pPr>
          </w:p>
          <w:p w14:paraId="77A9016C" w14:textId="77777777" w:rsidR="005161B0" w:rsidRDefault="005161B0" w:rsidP="005161B0">
            <w:pPr>
              <w:spacing w:line="276" w:lineRule="auto"/>
              <w:rPr>
                <w:szCs w:val="24"/>
              </w:rPr>
            </w:pPr>
          </w:p>
          <w:p w14:paraId="77A9016D" w14:textId="77777777" w:rsidR="005161B0" w:rsidRDefault="005161B0" w:rsidP="005161B0">
            <w:pPr>
              <w:spacing w:line="276" w:lineRule="auto"/>
              <w:rPr>
                <w:szCs w:val="24"/>
              </w:rPr>
            </w:pPr>
          </w:p>
          <w:p w14:paraId="77A9016E" w14:textId="77777777" w:rsidR="005161B0" w:rsidRDefault="005161B0" w:rsidP="005161B0">
            <w:pPr>
              <w:spacing w:line="276" w:lineRule="auto"/>
              <w:rPr>
                <w:szCs w:val="24"/>
              </w:rPr>
            </w:pPr>
          </w:p>
          <w:p w14:paraId="77A9016F" w14:textId="77777777" w:rsidR="005161B0" w:rsidRDefault="005161B0" w:rsidP="005161B0">
            <w:pPr>
              <w:spacing w:line="276" w:lineRule="auto"/>
              <w:rPr>
                <w:szCs w:val="24"/>
              </w:rPr>
            </w:pPr>
          </w:p>
          <w:p w14:paraId="5BE8573A" w14:textId="77777777" w:rsidR="0021217D" w:rsidRDefault="0021217D" w:rsidP="005161B0">
            <w:pPr>
              <w:spacing w:line="276" w:lineRule="auto"/>
              <w:rPr>
                <w:szCs w:val="24"/>
              </w:rPr>
            </w:pPr>
          </w:p>
          <w:p w14:paraId="77A90170" w14:textId="77777777" w:rsidR="005161B0" w:rsidRDefault="005161B0" w:rsidP="005161B0">
            <w:pPr>
              <w:spacing w:line="276" w:lineRule="auto"/>
              <w:rPr>
                <w:szCs w:val="24"/>
              </w:rPr>
            </w:pPr>
          </w:p>
        </w:tc>
        <w:tc>
          <w:tcPr>
            <w:tcW w:w="2268" w:type="dxa"/>
          </w:tcPr>
          <w:p w14:paraId="77A90171" w14:textId="77777777" w:rsidR="005161B0" w:rsidRDefault="005161B0" w:rsidP="005161B0">
            <w:pPr>
              <w:spacing w:line="276" w:lineRule="auto"/>
              <w:rPr>
                <w:szCs w:val="24"/>
              </w:rPr>
            </w:pPr>
          </w:p>
        </w:tc>
        <w:tc>
          <w:tcPr>
            <w:tcW w:w="1418" w:type="dxa"/>
          </w:tcPr>
          <w:p w14:paraId="77A90172" w14:textId="77777777" w:rsidR="005161B0" w:rsidRPr="005A5824" w:rsidRDefault="005161B0" w:rsidP="005161B0">
            <w:pPr>
              <w:spacing w:line="276" w:lineRule="auto"/>
              <w:rPr>
                <w:rFonts w:asciiTheme="minorHAnsi" w:hAnsiTheme="minorHAnsi" w:cstheme="minorHAnsi"/>
                <w:b/>
                <w:szCs w:val="24"/>
              </w:rPr>
            </w:pPr>
            <w:r w:rsidRPr="005A5824">
              <w:rPr>
                <w:rFonts w:asciiTheme="minorHAnsi" w:hAnsiTheme="minorHAnsi" w:cstheme="minorHAnsi"/>
                <w:b/>
                <w:szCs w:val="24"/>
              </w:rPr>
              <w:t>Transport Manager</w:t>
            </w:r>
          </w:p>
        </w:tc>
        <w:tc>
          <w:tcPr>
            <w:tcW w:w="1275" w:type="dxa"/>
          </w:tcPr>
          <w:p w14:paraId="77A90173"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74"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r w:rsidR="005161B0" w14:paraId="77A90191" w14:textId="77777777" w:rsidTr="005A5824">
        <w:tc>
          <w:tcPr>
            <w:tcW w:w="1560" w:type="dxa"/>
          </w:tcPr>
          <w:p w14:paraId="77A90176" w14:textId="77777777" w:rsidR="005161B0" w:rsidRPr="005757ED" w:rsidRDefault="005161B0" w:rsidP="005A5824">
            <w:pPr>
              <w:spacing w:line="276" w:lineRule="auto"/>
              <w:rPr>
                <w:rFonts w:asciiTheme="minorHAnsi" w:hAnsiTheme="minorHAnsi" w:cstheme="minorHAnsi"/>
                <w:b/>
                <w:szCs w:val="24"/>
              </w:rPr>
            </w:pPr>
            <w:r>
              <w:rPr>
                <w:rFonts w:asciiTheme="minorHAnsi" w:hAnsiTheme="minorHAnsi" w:cstheme="minorHAnsi"/>
                <w:b/>
                <w:szCs w:val="24"/>
              </w:rPr>
              <w:lastRenderedPageBreak/>
              <w:t>Passenger Transport</w:t>
            </w:r>
          </w:p>
        </w:tc>
        <w:tc>
          <w:tcPr>
            <w:tcW w:w="2126" w:type="dxa"/>
          </w:tcPr>
          <w:p w14:paraId="77A90177" w14:textId="77777777" w:rsidR="005161B0" w:rsidRDefault="005161B0" w:rsidP="005A5824">
            <w:pPr>
              <w:spacing w:line="276" w:lineRule="auto"/>
              <w:rPr>
                <w:szCs w:val="24"/>
              </w:rPr>
            </w:pPr>
            <w:r w:rsidRPr="005161B0">
              <w:rPr>
                <w:szCs w:val="24"/>
              </w:rPr>
              <w:t>Vehicle fault/defect</w:t>
            </w:r>
            <w:r>
              <w:rPr>
                <w:szCs w:val="24"/>
              </w:rPr>
              <w:t>.</w:t>
            </w:r>
          </w:p>
        </w:tc>
        <w:tc>
          <w:tcPr>
            <w:tcW w:w="2694" w:type="dxa"/>
          </w:tcPr>
          <w:p w14:paraId="77A90178" w14:textId="77777777" w:rsidR="005161B0" w:rsidRDefault="005161B0" w:rsidP="005161B0">
            <w:pPr>
              <w:spacing w:line="276" w:lineRule="auto"/>
              <w:rPr>
                <w:szCs w:val="24"/>
              </w:rPr>
            </w:pPr>
            <w:r w:rsidRPr="005161B0">
              <w:rPr>
                <w:rFonts w:asciiTheme="minorHAnsi" w:hAnsiTheme="minorHAnsi" w:cstheme="minorHAnsi"/>
                <w:b/>
                <w:szCs w:val="24"/>
              </w:rPr>
              <w:t>Passengers, drivers or PAs</w:t>
            </w:r>
            <w:r>
              <w:rPr>
                <w:szCs w:val="24"/>
              </w:rPr>
              <w:t xml:space="preserve"> could experience injury due to a vehicle defect causing a breakdown or accident.</w:t>
            </w:r>
          </w:p>
        </w:tc>
        <w:tc>
          <w:tcPr>
            <w:tcW w:w="3118" w:type="dxa"/>
          </w:tcPr>
          <w:p w14:paraId="77A90179" w14:textId="77777777" w:rsidR="005161B0" w:rsidRDefault="005161B0" w:rsidP="005161B0">
            <w:pPr>
              <w:spacing w:line="276" w:lineRule="auto"/>
              <w:rPr>
                <w:szCs w:val="24"/>
              </w:rPr>
            </w:pPr>
            <w:r>
              <w:rPr>
                <w:szCs w:val="24"/>
              </w:rPr>
              <w:t>Daily walk around checks before vehicle is taken from the yard, with a checklist completed by the driver.</w:t>
            </w:r>
          </w:p>
          <w:p w14:paraId="77A9017A" w14:textId="77777777" w:rsidR="005161B0" w:rsidRDefault="005161B0" w:rsidP="005161B0">
            <w:pPr>
              <w:spacing w:line="276" w:lineRule="auto"/>
              <w:rPr>
                <w:szCs w:val="24"/>
              </w:rPr>
            </w:pPr>
          </w:p>
          <w:p w14:paraId="77A9017B" w14:textId="77777777" w:rsidR="005161B0" w:rsidRDefault="005161B0" w:rsidP="005161B0">
            <w:pPr>
              <w:spacing w:line="276" w:lineRule="auto"/>
              <w:rPr>
                <w:szCs w:val="24"/>
              </w:rPr>
            </w:pPr>
            <w:r>
              <w:rPr>
                <w:szCs w:val="24"/>
              </w:rPr>
              <w:t>Driver training on how to complete the daily walk around checks and associated checklist.</w:t>
            </w:r>
          </w:p>
          <w:p w14:paraId="77A9017C" w14:textId="77777777" w:rsidR="005161B0" w:rsidRDefault="005161B0" w:rsidP="005161B0">
            <w:pPr>
              <w:spacing w:line="276" w:lineRule="auto"/>
              <w:rPr>
                <w:szCs w:val="24"/>
              </w:rPr>
            </w:pPr>
          </w:p>
          <w:p w14:paraId="77A9017D" w14:textId="77777777" w:rsidR="005161B0" w:rsidRDefault="005161B0" w:rsidP="005161B0">
            <w:pPr>
              <w:spacing w:line="276" w:lineRule="auto"/>
              <w:rPr>
                <w:szCs w:val="24"/>
              </w:rPr>
            </w:pPr>
            <w:r>
              <w:rPr>
                <w:szCs w:val="24"/>
              </w:rPr>
              <w:t xml:space="preserve">If vehicle is not roadworthy according to the checklist, a different vehicle </w:t>
            </w:r>
            <w:r w:rsidRPr="005161B0">
              <w:rPr>
                <w:rFonts w:asciiTheme="minorHAnsi" w:hAnsiTheme="minorHAnsi" w:cstheme="minorHAnsi"/>
                <w:b/>
                <w:szCs w:val="24"/>
              </w:rPr>
              <w:t xml:space="preserve">must </w:t>
            </w:r>
            <w:r>
              <w:rPr>
                <w:szCs w:val="24"/>
              </w:rPr>
              <w:t>be used.</w:t>
            </w:r>
          </w:p>
          <w:p w14:paraId="77A9017E" w14:textId="77777777" w:rsidR="005161B0" w:rsidRPr="000811C6" w:rsidRDefault="005161B0" w:rsidP="005161B0">
            <w:pPr>
              <w:spacing w:line="276" w:lineRule="auto"/>
              <w:rPr>
                <w:szCs w:val="24"/>
              </w:rPr>
            </w:pPr>
          </w:p>
          <w:p w14:paraId="77A9017F" w14:textId="77777777" w:rsidR="005161B0" w:rsidRDefault="005161B0" w:rsidP="005161B0">
            <w:pPr>
              <w:spacing w:line="276" w:lineRule="auto"/>
              <w:rPr>
                <w:szCs w:val="24"/>
              </w:rPr>
            </w:pPr>
            <w:r>
              <w:rPr>
                <w:szCs w:val="24"/>
              </w:rPr>
              <w:t>Vehicles to be checked for safety at least every 10 weeks at [</w:t>
            </w:r>
            <w:r w:rsidRPr="005161B0">
              <w:rPr>
                <w:szCs w:val="24"/>
              </w:rPr>
              <w:t>insert garage name here</w:t>
            </w:r>
            <w:r>
              <w:rPr>
                <w:szCs w:val="24"/>
              </w:rPr>
              <w:t>] and any defects to be corrected – this window will be decreased to 6 weeks if the vehicle is 12 years old or more.</w:t>
            </w:r>
          </w:p>
          <w:p w14:paraId="77A90180" w14:textId="77777777" w:rsidR="005161B0" w:rsidRDefault="005161B0" w:rsidP="005161B0">
            <w:pPr>
              <w:spacing w:line="276" w:lineRule="auto"/>
              <w:rPr>
                <w:szCs w:val="24"/>
              </w:rPr>
            </w:pPr>
          </w:p>
          <w:p w14:paraId="77A90181" w14:textId="77777777" w:rsidR="005161B0" w:rsidRDefault="005161B0" w:rsidP="005161B0">
            <w:pPr>
              <w:spacing w:line="276" w:lineRule="auto"/>
              <w:rPr>
                <w:szCs w:val="24"/>
              </w:rPr>
            </w:pPr>
            <w:r>
              <w:rPr>
                <w:szCs w:val="24"/>
              </w:rPr>
              <w:lastRenderedPageBreak/>
              <w:t>Vehicles to be serviced according to the schedule set out in the manufacturer’s guidance.</w:t>
            </w:r>
          </w:p>
          <w:p w14:paraId="77A90182" w14:textId="77777777" w:rsidR="005161B0" w:rsidRDefault="005161B0" w:rsidP="005161B0">
            <w:pPr>
              <w:spacing w:line="276" w:lineRule="auto"/>
              <w:rPr>
                <w:szCs w:val="24"/>
              </w:rPr>
            </w:pPr>
          </w:p>
          <w:p w14:paraId="77A90183" w14:textId="77777777" w:rsidR="005161B0" w:rsidRDefault="005161B0" w:rsidP="005161B0">
            <w:pPr>
              <w:spacing w:line="276" w:lineRule="auto"/>
              <w:rPr>
                <w:szCs w:val="24"/>
              </w:rPr>
            </w:pPr>
            <w:r>
              <w:rPr>
                <w:szCs w:val="24"/>
              </w:rPr>
              <w:t>Vehicles to have an MOT completed annually and any defects to be corrected.</w:t>
            </w:r>
          </w:p>
          <w:p w14:paraId="77A90184" w14:textId="77777777" w:rsidR="005161B0" w:rsidRDefault="005161B0" w:rsidP="005161B0">
            <w:pPr>
              <w:spacing w:line="276" w:lineRule="auto"/>
              <w:rPr>
                <w:szCs w:val="24"/>
              </w:rPr>
            </w:pPr>
          </w:p>
          <w:p w14:paraId="77A90185" w14:textId="77777777" w:rsidR="005161B0" w:rsidRDefault="005161B0" w:rsidP="005161B0">
            <w:pPr>
              <w:spacing w:line="276" w:lineRule="auto"/>
              <w:rPr>
                <w:szCs w:val="24"/>
              </w:rPr>
            </w:pPr>
            <w:r>
              <w:rPr>
                <w:szCs w:val="24"/>
              </w:rPr>
              <w:t>If an accident/incident occurs while the vehicle is on the road, the driver is responsible for notifying the Transport Manager as soon as possible and any defects resulting are to be addressed upon return to the depot.</w:t>
            </w:r>
          </w:p>
          <w:p w14:paraId="77A90186" w14:textId="77777777" w:rsidR="005161B0" w:rsidRDefault="005161B0" w:rsidP="005161B0">
            <w:pPr>
              <w:spacing w:line="276" w:lineRule="auto"/>
              <w:rPr>
                <w:szCs w:val="24"/>
              </w:rPr>
            </w:pPr>
          </w:p>
          <w:p w14:paraId="77A90187" w14:textId="77777777" w:rsidR="005161B0" w:rsidRDefault="005161B0" w:rsidP="005161B0">
            <w:pPr>
              <w:spacing w:line="276" w:lineRule="auto"/>
              <w:rPr>
                <w:szCs w:val="24"/>
              </w:rPr>
            </w:pPr>
          </w:p>
          <w:p w14:paraId="77A90188" w14:textId="77777777" w:rsidR="005161B0" w:rsidRDefault="005161B0" w:rsidP="005161B0">
            <w:pPr>
              <w:spacing w:line="276" w:lineRule="auto"/>
              <w:rPr>
                <w:szCs w:val="24"/>
              </w:rPr>
            </w:pPr>
          </w:p>
          <w:p w14:paraId="77A90189" w14:textId="77777777" w:rsidR="005161B0" w:rsidRDefault="005161B0" w:rsidP="005161B0">
            <w:pPr>
              <w:spacing w:line="276" w:lineRule="auto"/>
              <w:rPr>
                <w:szCs w:val="24"/>
              </w:rPr>
            </w:pPr>
          </w:p>
          <w:p w14:paraId="77A9018A" w14:textId="77777777" w:rsidR="005161B0" w:rsidRDefault="005161B0" w:rsidP="005161B0">
            <w:pPr>
              <w:spacing w:line="276" w:lineRule="auto"/>
              <w:rPr>
                <w:szCs w:val="24"/>
              </w:rPr>
            </w:pPr>
          </w:p>
          <w:p w14:paraId="77A9018B" w14:textId="77777777" w:rsidR="005161B0" w:rsidRDefault="005161B0" w:rsidP="005161B0">
            <w:pPr>
              <w:spacing w:line="276" w:lineRule="auto"/>
              <w:rPr>
                <w:szCs w:val="24"/>
              </w:rPr>
            </w:pPr>
          </w:p>
          <w:p w14:paraId="77A9018C" w14:textId="77777777" w:rsidR="005161B0" w:rsidRDefault="005161B0" w:rsidP="005161B0">
            <w:pPr>
              <w:spacing w:line="276" w:lineRule="auto"/>
              <w:rPr>
                <w:szCs w:val="24"/>
              </w:rPr>
            </w:pPr>
          </w:p>
        </w:tc>
        <w:tc>
          <w:tcPr>
            <w:tcW w:w="2268" w:type="dxa"/>
          </w:tcPr>
          <w:p w14:paraId="77A9018D" w14:textId="77777777" w:rsidR="005161B0" w:rsidRDefault="005161B0" w:rsidP="005161B0">
            <w:pPr>
              <w:spacing w:line="276" w:lineRule="auto"/>
              <w:rPr>
                <w:szCs w:val="24"/>
              </w:rPr>
            </w:pPr>
          </w:p>
        </w:tc>
        <w:tc>
          <w:tcPr>
            <w:tcW w:w="1418" w:type="dxa"/>
          </w:tcPr>
          <w:p w14:paraId="77A9018E" w14:textId="77777777" w:rsidR="005161B0" w:rsidRPr="005A5824" w:rsidRDefault="005161B0" w:rsidP="005161B0">
            <w:pPr>
              <w:spacing w:line="276" w:lineRule="auto"/>
              <w:rPr>
                <w:rFonts w:asciiTheme="minorHAnsi" w:hAnsiTheme="minorHAnsi" w:cstheme="minorHAnsi"/>
                <w:b/>
                <w:szCs w:val="24"/>
              </w:rPr>
            </w:pPr>
            <w:r w:rsidRPr="005A5824">
              <w:rPr>
                <w:rFonts w:asciiTheme="minorHAnsi" w:hAnsiTheme="minorHAnsi" w:cstheme="minorHAnsi"/>
                <w:b/>
                <w:szCs w:val="24"/>
              </w:rPr>
              <w:t>Transport Manager</w:t>
            </w:r>
          </w:p>
        </w:tc>
        <w:tc>
          <w:tcPr>
            <w:tcW w:w="1275" w:type="dxa"/>
          </w:tcPr>
          <w:p w14:paraId="77A9018F"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90"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r w:rsidR="005161B0" w14:paraId="77A901A6" w14:textId="77777777" w:rsidTr="005A5824">
        <w:tc>
          <w:tcPr>
            <w:tcW w:w="1560" w:type="dxa"/>
          </w:tcPr>
          <w:p w14:paraId="77A90192" w14:textId="77777777" w:rsidR="005161B0" w:rsidRPr="005A5824" w:rsidRDefault="005161B0" w:rsidP="005A5824">
            <w:pPr>
              <w:spacing w:line="276" w:lineRule="auto"/>
              <w:rPr>
                <w:rFonts w:asciiTheme="minorHAnsi" w:hAnsiTheme="minorHAnsi" w:cstheme="minorHAnsi"/>
                <w:b/>
                <w:szCs w:val="24"/>
              </w:rPr>
            </w:pPr>
            <w:r>
              <w:rPr>
                <w:rFonts w:asciiTheme="minorHAnsi" w:hAnsiTheme="minorHAnsi" w:cstheme="minorHAnsi"/>
                <w:b/>
                <w:szCs w:val="24"/>
              </w:rPr>
              <w:lastRenderedPageBreak/>
              <w:t>Office Work</w:t>
            </w:r>
          </w:p>
        </w:tc>
        <w:tc>
          <w:tcPr>
            <w:tcW w:w="2126" w:type="dxa"/>
          </w:tcPr>
          <w:p w14:paraId="77A90193" w14:textId="77777777" w:rsidR="005161B0" w:rsidRDefault="005161B0" w:rsidP="005161B0">
            <w:pPr>
              <w:spacing w:line="276" w:lineRule="auto"/>
              <w:rPr>
                <w:szCs w:val="24"/>
              </w:rPr>
            </w:pPr>
            <w:r>
              <w:rPr>
                <w:szCs w:val="24"/>
              </w:rPr>
              <w:t>Items left on floor/in pathways creating slip/trip/fall hazards.</w:t>
            </w:r>
          </w:p>
          <w:p w14:paraId="77A90194" w14:textId="77777777" w:rsidR="005161B0" w:rsidRDefault="005161B0" w:rsidP="005161B0">
            <w:pPr>
              <w:spacing w:line="276" w:lineRule="auto"/>
              <w:rPr>
                <w:szCs w:val="24"/>
              </w:rPr>
            </w:pPr>
          </w:p>
          <w:p w14:paraId="77A90195" w14:textId="77777777" w:rsidR="005161B0" w:rsidRDefault="005161B0" w:rsidP="005161B0">
            <w:pPr>
              <w:spacing w:line="276" w:lineRule="auto"/>
              <w:rPr>
                <w:szCs w:val="24"/>
              </w:rPr>
            </w:pPr>
            <w:r>
              <w:rPr>
                <w:szCs w:val="24"/>
              </w:rPr>
              <w:t>Water on floor creating a slippy surface.</w:t>
            </w:r>
          </w:p>
        </w:tc>
        <w:tc>
          <w:tcPr>
            <w:tcW w:w="2694" w:type="dxa"/>
          </w:tcPr>
          <w:p w14:paraId="77A90196" w14:textId="77777777" w:rsidR="005161B0" w:rsidRDefault="005161B0" w:rsidP="005161B0">
            <w:pPr>
              <w:spacing w:line="276" w:lineRule="auto"/>
              <w:rPr>
                <w:szCs w:val="24"/>
              </w:rPr>
            </w:pPr>
            <w:r w:rsidRPr="005161B0">
              <w:rPr>
                <w:rFonts w:asciiTheme="minorHAnsi" w:hAnsiTheme="minorHAnsi" w:cstheme="minorHAnsi"/>
                <w:b/>
                <w:szCs w:val="24"/>
              </w:rPr>
              <w:t>Staff, volunteers or visitors</w:t>
            </w:r>
            <w:r>
              <w:rPr>
                <w:szCs w:val="24"/>
              </w:rPr>
              <w:t xml:space="preserve"> to the office could experience accident or injury by falling over a blockage/slipping on the wet floor</w:t>
            </w:r>
          </w:p>
        </w:tc>
        <w:tc>
          <w:tcPr>
            <w:tcW w:w="3118" w:type="dxa"/>
          </w:tcPr>
          <w:p w14:paraId="77A90197" w14:textId="77777777" w:rsidR="005161B0" w:rsidRDefault="005161B0" w:rsidP="005161B0">
            <w:pPr>
              <w:spacing w:line="276" w:lineRule="auto"/>
              <w:rPr>
                <w:szCs w:val="24"/>
              </w:rPr>
            </w:pPr>
            <w:r>
              <w:rPr>
                <w:szCs w:val="24"/>
              </w:rPr>
              <w:t>Wet floor signs after cleaning.</w:t>
            </w:r>
          </w:p>
          <w:p w14:paraId="77A90198" w14:textId="77777777" w:rsidR="005161B0" w:rsidRDefault="005161B0" w:rsidP="005161B0">
            <w:pPr>
              <w:spacing w:line="276" w:lineRule="auto"/>
              <w:rPr>
                <w:szCs w:val="24"/>
              </w:rPr>
            </w:pPr>
          </w:p>
          <w:p w14:paraId="77A90199" w14:textId="77777777" w:rsidR="005161B0" w:rsidRDefault="005161B0" w:rsidP="005161B0">
            <w:pPr>
              <w:spacing w:line="276" w:lineRule="auto"/>
              <w:rPr>
                <w:szCs w:val="24"/>
              </w:rPr>
            </w:pPr>
            <w:r>
              <w:rPr>
                <w:szCs w:val="24"/>
              </w:rPr>
              <w:t>Staff training and signage on keeping pathways clear and safe storage.</w:t>
            </w:r>
          </w:p>
          <w:p w14:paraId="77A9019A" w14:textId="77777777" w:rsidR="005161B0" w:rsidRDefault="005161B0" w:rsidP="005161B0">
            <w:pPr>
              <w:spacing w:line="276" w:lineRule="auto"/>
              <w:rPr>
                <w:szCs w:val="24"/>
              </w:rPr>
            </w:pPr>
          </w:p>
          <w:p w14:paraId="77A9019B" w14:textId="77777777" w:rsidR="005161B0" w:rsidRDefault="005161B0" w:rsidP="005161B0">
            <w:pPr>
              <w:spacing w:line="276" w:lineRule="auto"/>
              <w:rPr>
                <w:szCs w:val="24"/>
              </w:rPr>
            </w:pPr>
            <w:r>
              <w:rPr>
                <w:szCs w:val="24"/>
              </w:rPr>
              <w:t>Hazard tape to hold down any wires which may present a trip hazard.</w:t>
            </w:r>
          </w:p>
          <w:p w14:paraId="77A9019C" w14:textId="77777777" w:rsidR="005161B0" w:rsidRDefault="005161B0" w:rsidP="005161B0">
            <w:pPr>
              <w:spacing w:line="276" w:lineRule="auto"/>
              <w:rPr>
                <w:szCs w:val="24"/>
              </w:rPr>
            </w:pPr>
          </w:p>
          <w:p w14:paraId="77A9019D" w14:textId="77777777" w:rsidR="005161B0" w:rsidRDefault="005161B0" w:rsidP="005161B0">
            <w:pPr>
              <w:spacing w:line="276" w:lineRule="auto"/>
              <w:rPr>
                <w:szCs w:val="24"/>
              </w:rPr>
            </w:pPr>
            <w:r>
              <w:rPr>
                <w:szCs w:val="24"/>
              </w:rPr>
              <w:t>Accident book in place to be completed if any accidents AND near misses, with the Office Manager to check each month for any preventable accidents to identify additional control measures.</w:t>
            </w:r>
          </w:p>
          <w:p w14:paraId="77A9019E" w14:textId="77777777" w:rsidR="005161B0" w:rsidRDefault="005161B0" w:rsidP="005161B0">
            <w:pPr>
              <w:spacing w:line="276" w:lineRule="auto"/>
              <w:rPr>
                <w:szCs w:val="24"/>
              </w:rPr>
            </w:pPr>
          </w:p>
          <w:p w14:paraId="77A9019F" w14:textId="77777777" w:rsidR="005161B0" w:rsidRDefault="005161B0" w:rsidP="005161B0">
            <w:pPr>
              <w:spacing w:line="276" w:lineRule="auto"/>
              <w:rPr>
                <w:szCs w:val="24"/>
              </w:rPr>
            </w:pPr>
            <w:r>
              <w:rPr>
                <w:szCs w:val="24"/>
              </w:rPr>
              <w:t>Hand rails fitted in hazardous areas e.g. stairs to help people maintain 3 points of contact.</w:t>
            </w:r>
          </w:p>
          <w:p w14:paraId="77A901A0" w14:textId="77777777" w:rsidR="005161B0" w:rsidRDefault="005161B0" w:rsidP="005161B0">
            <w:pPr>
              <w:spacing w:line="276" w:lineRule="auto"/>
              <w:rPr>
                <w:szCs w:val="24"/>
              </w:rPr>
            </w:pPr>
          </w:p>
          <w:p w14:paraId="77A901A1" w14:textId="77777777" w:rsidR="005161B0" w:rsidRDefault="005161B0" w:rsidP="005161B0">
            <w:pPr>
              <w:spacing w:line="276" w:lineRule="auto"/>
              <w:rPr>
                <w:szCs w:val="24"/>
              </w:rPr>
            </w:pPr>
          </w:p>
        </w:tc>
        <w:tc>
          <w:tcPr>
            <w:tcW w:w="2268" w:type="dxa"/>
          </w:tcPr>
          <w:p w14:paraId="77A901A2" w14:textId="77777777" w:rsidR="005161B0" w:rsidRDefault="005161B0" w:rsidP="005161B0">
            <w:pPr>
              <w:spacing w:line="276" w:lineRule="auto"/>
              <w:ind w:firstLine="720"/>
              <w:rPr>
                <w:szCs w:val="24"/>
              </w:rPr>
            </w:pPr>
          </w:p>
        </w:tc>
        <w:tc>
          <w:tcPr>
            <w:tcW w:w="1418" w:type="dxa"/>
          </w:tcPr>
          <w:p w14:paraId="77A901A3"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Office</w:t>
            </w:r>
            <w:r w:rsidRPr="005A5824">
              <w:rPr>
                <w:rFonts w:asciiTheme="minorHAnsi" w:hAnsiTheme="minorHAnsi" w:cstheme="minorHAnsi"/>
                <w:b/>
                <w:szCs w:val="24"/>
              </w:rPr>
              <w:t xml:space="preserve"> Manager</w:t>
            </w:r>
          </w:p>
        </w:tc>
        <w:tc>
          <w:tcPr>
            <w:tcW w:w="1275" w:type="dxa"/>
          </w:tcPr>
          <w:p w14:paraId="77A901A4"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A5"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r w:rsidR="005161B0" w14:paraId="77A901B0" w14:textId="77777777" w:rsidTr="005A5824">
        <w:tc>
          <w:tcPr>
            <w:tcW w:w="1560" w:type="dxa"/>
          </w:tcPr>
          <w:p w14:paraId="77A901A7" w14:textId="77777777" w:rsidR="005161B0" w:rsidRPr="005A5824" w:rsidRDefault="005161B0" w:rsidP="005A5824">
            <w:pPr>
              <w:spacing w:line="276" w:lineRule="auto"/>
              <w:rPr>
                <w:rFonts w:asciiTheme="minorHAnsi" w:hAnsiTheme="minorHAnsi" w:cstheme="minorHAnsi"/>
                <w:b/>
                <w:szCs w:val="24"/>
              </w:rPr>
            </w:pPr>
            <w:r>
              <w:rPr>
                <w:rFonts w:asciiTheme="minorHAnsi" w:hAnsiTheme="minorHAnsi" w:cstheme="minorHAnsi"/>
                <w:b/>
                <w:szCs w:val="24"/>
              </w:rPr>
              <w:lastRenderedPageBreak/>
              <w:t>Cleaning office/depot</w:t>
            </w:r>
          </w:p>
        </w:tc>
        <w:tc>
          <w:tcPr>
            <w:tcW w:w="2126" w:type="dxa"/>
          </w:tcPr>
          <w:p w14:paraId="77A901A8" w14:textId="77777777" w:rsidR="005161B0" w:rsidRPr="005205C9" w:rsidRDefault="005161B0" w:rsidP="005161B0">
            <w:pPr>
              <w:spacing w:line="276" w:lineRule="auto"/>
            </w:pPr>
            <w:r w:rsidRPr="005205C9">
              <w:t>Use of hazardous chemicals</w:t>
            </w:r>
            <w:r>
              <w:t>.</w:t>
            </w:r>
          </w:p>
        </w:tc>
        <w:tc>
          <w:tcPr>
            <w:tcW w:w="2694" w:type="dxa"/>
          </w:tcPr>
          <w:p w14:paraId="77A901A9" w14:textId="77777777" w:rsidR="005161B0" w:rsidRDefault="005161B0" w:rsidP="005161B0">
            <w:pPr>
              <w:spacing w:line="276" w:lineRule="auto"/>
            </w:pPr>
            <w:r w:rsidRPr="005161B0">
              <w:rPr>
                <w:rFonts w:asciiTheme="minorHAnsi" w:hAnsiTheme="minorHAnsi" w:cstheme="minorHAnsi"/>
                <w:b/>
              </w:rPr>
              <w:t>Staff, volunteers or visitors</w:t>
            </w:r>
            <w:r w:rsidRPr="005205C9">
              <w:t xml:space="preserve"> may become ill due to contact with hazardous chemicals</w:t>
            </w:r>
            <w:r>
              <w:t>.</w:t>
            </w:r>
          </w:p>
          <w:p w14:paraId="77A901AA" w14:textId="77777777" w:rsidR="005161B0" w:rsidRPr="005205C9" w:rsidRDefault="005161B0" w:rsidP="005161B0">
            <w:pPr>
              <w:spacing w:line="276" w:lineRule="auto"/>
            </w:pPr>
          </w:p>
        </w:tc>
        <w:tc>
          <w:tcPr>
            <w:tcW w:w="3118" w:type="dxa"/>
          </w:tcPr>
          <w:p w14:paraId="77A901AB" w14:textId="77777777" w:rsidR="005161B0" w:rsidRPr="005205C9" w:rsidRDefault="005161B0" w:rsidP="005161B0">
            <w:pPr>
              <w:spacing w:line="276" w:lineRule="auto"/>
            </w:pPr>
            <w:r w:rsidRPr="005205C9">
              <w:t>COSHH guidelines to be followed at all times</w:t>
            </w:r>
            <w:r>
              <w:t>.</w:t>
            </w:r>
          </w:p>
        </w:tc>
        <w:tc>
          <w:tcPr>
            <w:tcW w:w="2268" w:type="dxa"/>
          </w:tcPr>
          <w:p w14:paraId="77A901AC" w14:textId="77777777" w:rsidR="005161B0" w:rsidRDefault="005161B0" w:rsidP="005161B0">
            <w:pPr>
              <w:spacing w:line="276" w:lineRule="auto"/>
              <w:rPr>
                <w:szCs w:val="24"/>
              </w:rPr>
            </w:pPr>
          </w:p>
        </w:tc>
        <w:tc>
          <w:tcPr>
            <w:tcW w:w="1418" w:type="dxa"/>
          </w:tcPr>
          <w:p w14:paraId="77A901AD" w14:textId="77777777" w:rsidR="005161B0" w:rsidRPr="005A5824" w:rsidRDefault="005161B0" w:rsidP="005161B0">
            <w:pPr>
              <w:spacing w:line="276" w:lineRule="auto"/>
              <w:rPr>
                <w:rFonts w:asciiTheme="minorHAnsi" w:hAnsiTheme="minorHAnsi" w:cstheme="minorHAnsi"/>
                <w:b/>
                <w:szCs w:val="24"/>
              </w:rPr>
            </w:pPr>
            <w:r w:rsidRPr="005A5824">
              <w:rPr>
                <w:rFonts w:asciiTheme="minorHAnsi" w:hAnsiTheme="minorHAnsi" w:cstheme="minorHAnsi"/>
                <w:b/>
                <w:szCs w:val="24"/>
              </w:rPr>
              <w:t>Office Manager</w:t>
            </w:r>
          </w:p>
        </w:tc>
        <w:tc>
          <w:tcPr>
            <w:tcW w:w="1275" w:type="dxa"/>
          </w:tcPr>
          <w:p w14:paraId="77A901AE"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AF" w14:textId="77777777" w:rsidR="005161B0" w:rsidRPr="005A5824" w:rsidRDefault="005161B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r w:rsidR="009F1280" w14:paraId="77A901C0" w14:textId="77777777" w:rsidTr="005A5824">
        <w:tc>
          <w:tcPr>
            <w:tcW w:w="1560" w:type="dxa"/>
          </w:tcPr>
          <w:p w14:paraId="77A901B1" w14:textId="77777777" w:rsidR="009F1280" w:rsidRPr="005A5824" w:rsidRDefault="009F1280" w:rsidP="005A5824">
            <w:pPr>
              <w:spacing w:line="276" w:lineRule="auto"/>
              <w:rPr>
                <w:rFonts w:asciiTheme="minorHAnsi" w:hAnsiTheme="minorHAnsi" w:cstheme="minorHAnsi"/>
                <w:b/>
                <w:szCs w:val="24"/>
              </w:rPr>
            </w:pPr>
            <w:r>
              <w:rPr>
                <w:rFonts w:asciiTheme="minorHAnsi" w:hAnsiTheme="minorHAnsi" w:cstheme="minorHAnsi"/>
                <w:b/>
                <w:szCs w:val="24"/>
              </w:rPr>
              <w:t>Passenger Transport</w:t>
            </w:r>
          </w:p>
        </w:tc>
        <w:tc>
          <w:tcPr>
            <w:tcW w:w="2126" w:type="dxa"/>
          </w:tcPr>
          <w:p w14:paraId="77A901B2" w14:textId="77777777" w:rsidR="009F1280" w:rsidRDefault="009F1280" w:rsidP="005A5824">
            <w:pPr>
              <w:spacing w:line="276" w:lineRule="auto"/>
              <w:rPr>
                <w:szCs w:val="24"/>
              </w:rPr>
            </w:pPr>
            <w:r w:rsidRPr="009F1280">
              <w:rPr>
                <w:szCs w:val="24"/>
              </w:rPr>
              <w:t xml:space="preserve">Passenger becomes </w:t>
            </w:r>
            <w:proofErr w:type="gramStart"/>
            <w:r w:rsidRPr="009F1280">
              <w:rPr>
                <w:szCs w:val="24"/>
              </w:rPr>
              <w:t>ill/injured</w:t>
            </w:r>
            <w:proofErr w:type="gramEnd"/>
            <w:r w:rsidRPr="009F1280">
              <w:rPr>
                <w:szCs w:val="24"/>
              </w:rPr>
              <w:t xml:space="preserve"> during transport</w:t>
            </w:r>
            <w:r>
              <w:rPr>
                <w:szCs w:val="24"/>
              </w:rPr>
              <w:t>.</w:t>
            </w:r>
          </w:p>
        </w:tc>
        <w:tc>
          <w:tcPr>
            <w:tcW w:w="2694" w:type="dxa"/>
          </w:tcPr>
          <w:p w14:paraId="77A901B3" w14:textId="77777777" w:rsidR="009F1280" w:rsidRDefault="009F1280" w:rsidP="009F1280">
            <w:pPr>
              <w:spacing w:line="276" w:lineRule="auto"/>
              <w:rPr>
                <w:szCs w:val="24"/>
              </w:rPr>
            </w:pPr>
            <w:r>
              <w:rPr>
                <w:rFonts w:asciiTheme="minorHAnsi" w:hAnsiTheme="minorHAnsi" w:cstheme="minorHAnsi"/>
                <w:b/>
                <w:szCs w:val="24"/>
              </w:rPr>
              <w:t>Passenger suffering illness/</w:t>
            </w:r>
            <w:r w:rsidRPr="009F1280">
              <w:rPr>
                <w:rFonts w:asciiTheme="minorHAnsi" w:hAnsiTheme="minorHAnsi" w:cstheme="minorHAnsi"/>
                <w:b/>
                <w:szCs w:val="24"/>
              </w:rPr>
              <w:t>injury</w:t>
            </w:r>
            <w:r>
              <w:rPr>
                <w:szCs w:val="24"/>
              </w:rPr>
              <w:t xml:space="preserve"> may deteriorate rapidly if they can’t get the help they need.</w:t>
            </w:r>
          </w:p>
          <w:p w14:paraId="77A901B4" w14:textId="77777777" w:rsidR="009F1280" w:rsidRDefault="009F1280" w:rsidP="009F1280">
            <w:pPr>
              <w:spacing w:line="276" w:lineRule="auto"/>
              <w:rPr>
                <w:szCs w:val="24"/>
              </w:rPr>
            </w:pPr>
          </w:p>
          <w:p w14:paraId="77A901B5" w14:textId="77777777" w:rsidR="009F1280" w:rsidRDefault="009F1280" w:rsidP="009F1280">
            <w:pPr>
              <w:spacing w:line="276" w:lineRule="auto"/>
              <w:rPr>
                <w:rFonts w:asciiTheme="minorHAnsi" w:hAnsiTheme="minorHAnsi" w:cstheme="minorHAnsi"/>
                <w:b/>
                <w:szCs w:val="24"/>
              </w:rPr>
            </w:pPr>
            <w:r>
              <w:rPr>
                <w:szCs w:val="24"/>
              </w:rPr>
              <w:t xml:space="preserve">Ill passengers may pose an infection risk to other </w:t>
            </w:r>
            <w:r w:rsidRPr="009F1280">
              <w:rPr>
                <w:rFonts w:asciiTheme="minorHAnsi" w:hAnsiTheme="minorHAnsi" w:cstheme="minorHAnsi"/>
                <w:b/>
                <w:szCs w:val="24"/>
              </w:rPr>
              <w:t>passengers/drivers/PAs</w:t>
            </w:r>
            <w:r>
              <w:rPr>
                <w:rFonts w:asciiTheme="minorHAnsi" w:hAnsiTheme="minorHAnsi" w:cstheme="minorHAnsi"/>
                <w:b/>
                <w:szCs w:val="24"/>
              </w:rPr>
              <w:t>.</w:t>
            </w:r>
          </w:p>
          <w:p w14:paraId="77A901B6" w14:textId="77777777" w:rsidR="009F1280" w:rsidRDefault="009F1280" w:rsidP="009F1280">
            <w:pPr>
              <w:spacing w:line="276" w:lineRule="auto"/>
              <w:rPr>
                <w:szCs w:val="24"/>
              </w:rPr>
            </w:pPr>
          </w:p>
          <w:p w14:paraId="77A901B7" w14:textId="77777777" w:rsidR="009F1280" w:rsidRDefault="009F1280" w:rsidP="009F1280">
            <w:pPr>
              <w:spacing w:line="276" w:lineRule="auto"/>
              <w:rPr>
                <w:szCs w:val="24"/>
              </w:rPr>
            </w:pPr>
            <w:r w:rsidRPr="009F1280">
              <w:rPr>
                <w:rFonts w:asciiTheme="minorHAnsi" w:hAnsiTheme="minorHAnsi" w:cstheme="minorHAnsi"/>
                <w:b/>
                <w:szCs w:val="24"/>
              </w:rPr>
              <w:t>Other passengers</w:t>
            </w:r>
            <w:r>
              <w:rPr>
                <w:szCs w:val="24"/>
              </w:rPr>
              <w:t xml:space="preserve"> at risk of injury if vehicle forced to stop at the side of the road.</w:t>
            </w:r>
          </w:p>
        </w:tc>
        <w:tc>
          <w:tcPr>
            <w:tcW w:w="3118" w:type="dxa"/>
          </w:tcPr>
          <w:p w14:paraId="77A901B8" w14:textId="77777777" w:rsidR="009F1280" w:rsidRDefault="009F1280" w:rsidP="009F1280">
            <w:pPr>
              <w:spacing w:line="276" w:lineRule="auto"/>
              <w:rPr>
                <w:szCs w:val="24"/>
              </w:rPr>
            </w:pPr>
            <w:r>
              <w:rPr>
                <w:szCs w:val="24"/>
              </w:rPr>
              <w:t>MiDAS training.</w:t>
            </w:r>
          </w:p>
          <w:p w14:paraId="77A901B9" w14:textId="77777777" w:rsidR="009F1280" w:rsidRDefault="009F1280" w:rsidP="009F1280">
            <w:pPr>
              <w:spacing w:line="276" w:lineRule="auto"/>
              <w:rPr>
                <w:szCs w:val="24"/>
              </w:rPr>
            </w:pPr>
          </w:p>
          <w:p w14:paraId="77A901BA" w14:textId="77777777" w:rsidR="009F1280" w:rsidRDefault="009F1280" w:rsidP="009F1280">
            <w:pPr>
              <w:spacing w:line="276" w:lineRule="auto"/>
              <w:rPr>
                <w:szCs w:val="24"/>
              </w:rPr>
            </w:pPr>
            <w:r>
              <w:rPr>
                <w:szCs w:val="24"/>
              </w:rPr>
              <w:t>Procedure in place in SOPs with all drivers/PAs given additional training.</w:t>
            </w:r>
          </w:p>
          <w:p w14:paraId="77A901BB" w14:textId="77777777" w:rsidR="009F1280" w:rsidRDefault="009F1280" w:rsidP="009F1280">
            <w:pPr>
              <w:spacing w:line="276" w:lineRule="auto"/>
              <w:rPr>
                <w:szCs w:val="24"/>
              </w:rPr>
            </w:pPr>
          </w:p>
        </w:tc>
        <w:tc>
          <w:tcPr>
            <w:tcW w:w="2268" w:type="dxa"/>
          </w:tcPr>
          <w:p w14:paraId="77A901BC" w14:textId="77777777" w:rsidR="009F1280" w:rsidRDefault="009F1280" w:rsidP="005161B0">
            <w:pPr>
              <w:spacing w:line="276" w:lineRule="auto"/>
              <w:rPr>
                <w:szCs w:val="24"/>
              </w:rPr>
            </w:pPr>
          </w:p>
        </w:tc>
        <w:tc>
          <w:tcPr>
            <w:tcW w:w="1418" w:type="dxa"/>
          </w:tcPr>
          <w:p w14:paraId="77A901BD" w14:textId="77777777" w:rsidR="009F1280" w:rsidRPr="005A5824" w:rsidRDefault="009F1280" w:rsidP="005161B0">
            <w:pPr>
              <w:spacing w:line="276" w:lineRule="auto"/>
              <w:rPr>
                <w:rFonts w:asciiTheme="minorHAnsi" w:hAnsiTheme="minorHAnsi" w:cstheme="minorHAnsi"/>
                <w:b/>
                <w:szCs w:val="24"/>
              </w:rPr>
            </w:pPr>
            <w:r w:rsidRPr="005A5824">
              <w:rPr>
                <w:rFonts w:asciiTheme="minorHAnsi" w:hAnsiTheme="minorHAnsi" w:cstheme="minorHAnsi"/>
                <w:b/>
                <w:szCs w:val="24"/>
              </w:rPr>
              <w:t>Office Manager</w:t>
            </w:r>
          </w:p>
        </w:tc>
        <w:tc>
          <w:tcPr>
            <w:tcW w:w="1275" w:type="dxa"/>
          </w:tcPr>
          <w:p w14:paraId="77A901BE" w14:textId="77777777" w:rsidR="009F1280" w:rsidRPr="005A5824" w:rsidRDefault="009F128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BF" w14:textId="77777777" w:rsidR="009F1280" w:rsidRPr="005A5824" w:rsidRDefault="009F128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r w:rsidR="009F1280" w14:paraId="77A901CC" w14:textId="77777777" w:rsidTr="005A5824">
        <w:tc>
          <w:tcPr>
            <w:tcW w:w="1560" w:type="dxa"/>
          </w:tcPr>
          <w:p w14:paraId="77A901C1" w14:textId="77777777" w:rsidR="009F1280" w:rsidRPr="005A5824" w:rsidRDefault="009F1280" w:rsidP="005A5824">
            <w:pPr>
              <w:spacing w:line="276" w:lineRule="auto"/>
              <w:rPr>
                <w:rFonts w:asciiTheme="minorHAnsi" w:hAnsiTheme="minorHAnsi" w:cstheme="minorHAnsi"/>
                <w:b/>
                <w:szCs w:val="24"/>
              </w:rPr>
            </w:pPr>
            <w:r>
              <w:rPr>
                <w:rFonts w:asciiTheme="minorHAnsi" w:hAnsiTheme="minorHAnsi" w:cstheme="minorHAnsi"/>
                <w:b/>
                <w:szCs w:val="24"/>
              </w:rPr>
              <w:t>Passenger Transport</w:t>
            </w:r>
          </w:p>
        </w:tc>
        <w:tc>
          <w:tcPr>
            <w:tcW w:w="2126" w:type="dxa"/>
          </w:tcPr>
          <w:p w14:paraId="77A901C2" w14:textId="77777777" w:rsidR="009F1280" w:rsidRDefault="009F1280" w:rsidP="005A5824">
            <w:pPr>
              <w:spacing w:line="276" w:lineRule="auto"/>
              <w:rPr>
                <w:szCs w:val="24"/>
              </w:rPr>
            </w:pPr>
            <w:r>
              <w:rPr>
                <w:szCs w:val="24"/>
              </w:rPr>
              <w:t>Vehicle Breakdown</w:t>
            </w:r>
          </w:p>
        </w:tc>
        <w:tc>
          <w:tcPr>
            <w:tcW w:w="2694" w:type="dxa"/>
          </w:tcPr>
          <w:p w14:paraId="77A901C3" w14:textId="77777777" w:rsidR="009F1280" w:rsidRDefault="009F1280" w:rsidP="009F1280">
            <w:pPr>
              <w:spacing w:line="276" w:lineRule="auto"/>
              <w:rPr>
                <w:szCs w:val="24"/>
              </w:rPr>
            </w:pPr>
            <w:r w:rsidRPr="009F1280">
              <w:rPr>
                <w:rFonts w:asciiTheme="minorHAnsi" w:hAnsiTheme="minorHAnsi" w:cstheme="minorHAnsi"/>
                <w:b/>
                <w:szCs w:val="24"/>
              </w:rPr>
              <w:t>Driver/PAs/passengers</w:t>
            </w:r>
            <w:r>
              <w:rPr>
                <w:szCs w:val="24"/>
              </w:rPr>
              <w:t xml:space="preserve"> at risk of injury if vehicle forced to stop at the side of the road</w:t>
            </w:r>
          </w:p>
        </w:tc>
        <w:tc>
          <w:tcPr>
            <w:tcW w:w="3118" w:type="dxa"/>
          </w:tcPr>
          <w:p w14:paraId="77A901C4" w14:textId="77777777" w:rsidR="009F1280" w:rsidRDefault="009F1280" w:rsidP="009F1280">
            <w:pPr>
              <w:spacing w:line="276" w:lineRule="auto"/>
              <w:rPr>
                <w:szCs w:val="24"/>
              </w:rPr>
            </w:pPr>
            <w:r>
              <w:rPr>
                <w:szCs w:val="24"/>
              </w:rPr>
              <w:t>MiDAS training.</w:t>
            </w:r>
          </w:p>
          <w:p w14:paraId="77A901C5" w14:textId="77777777" w:rsidR="009F1280" w:rsidRDefault="009F1280" w:rsidP="009F1280">
            <w:pPr>
              <w:spacing w:line="276" w:lineRule="auto"/>
              <w:rPr>
                <w:szCs w:val="24"/>
              </w:rPr>
            </w:pPr>
          </w:p>
          <w:p w14:paraId="77A901C6" w14:textId="77777777" w:rsidR="009F1280" w:rsidRDefault="009F1280" w:rsidP="009F1280">
            <w:pPr>
              <w:spacing w:line="276" w:lineRule="auto"/>
              <w:rPr>
                <w:szCs w:val="24"/>
              </w:rPr>
            </w:pPr>
            <w:r w:rsidRPr="00901FE5">
              <w:rPr>
                <w:szCs w:val="24"/>
              </w:rPr>
              <w:t>Procedure in place in SOPs with all drivers/PAs given additional training</w:t>
            </w:r>
            <w:r>
              <w:rPr>
                <w:szCs w:val="24"/>
              </w:rPr>
              <w:t>.</w:t>
            </w:r>
          </w:p>
          <w:p w14:paraId="77A901C7" w14:textId="77777777" w:rsidR="009F1280" w:rsidRDefault="009F1280" w:rsidP="009F1280">
            <w:pPr>
              <w:spacing w:line="276" w:lineRule="auto"/>
              <w:rPr>
                <w:szCs w:val="24"/>
              </w:rPr>
            </w:pPr>
            <w:r>
              <w:rPr>
                <w:szCs w:val="24"/>
              </w:rPr>
              <w:lastRenderedPageBreak/>
              <w:t>Vehicle maintenance completed as per the schedule to prevent vehicle malfunction.</w:t>
            </w:r>
          </w:p>
        </w:tc>
        <w:tc>
          <w:tcPr>
            <w:tcW w:w="2268" w:type="dxa"/>
          </w:tcPr>
          <w:p w14:paraId="77A901C8" w14:textId="77777777" w:rsidR="009F1280" w:rsidRDefault="009F1280" w:rsidP="005161B0">
            <w:pPr>
              <w:spacing w:line="276" w:lineRule="auto"/>
              <w:rPr>
                <w:szCs w:val="24"/>
              </w:rPr>
            </w:pPr>
          </w:p>
        </w:tc>
        <w:tc>
          <w:tcPr>
            <w:tcW w:w="1418" w:type="dxa"/>
          </w:tcPr>
          <w:p w14:paraId="77A901C9" w14:textId="77777777" w:rsidR="009F1280" w:rsidRPr="005A5824" w:rsidRDefault="009F1280" w:rsidP="005161B0">
            <w:pPr>
              <w:spacing w:line="276" w:lineRule="auto"/>
              <w:rPr>
                <w:rFonts w:asciiTheme="minorHAnsi" w:hAnsiTheme="minorHAnsi" w:cstheme="minorHAnsi"/>
                <w:b/>
                <w:szCs w:val="24"/>
              </w:rPr>
            </w:pPr>
            <w:r>
              <w:rPr>
                <w:rFonts w:asciiTheme="minorHAnsi" w:hAnsiTheme="minorHAnsi" w:cstheme="minorHAnsi"/>
                <w:b/>
                <w:szCs w:val="24"/>
              </w:rPr>
              <w:t>Transport</w:t>
            </w:r>
            <w:r w:rsidRPr="005A5824">
              <w:rPr>
                <w:rFonts w:asciiTheme="minorHAnsi" w:hAnsiTheme="minorHAnsi" w:cstheme="minorHAnsi"/>
                <w:b/>
                <w:szCs w:val="24"/>
              </w:rPr>
              <w:t xml:space="preserve"> Manager</w:t>
            </w:r>
          </w:p>
        </w:tc>
        <w:tc>
          <w:tcPr>
            <w:tcW w:w="1275" w:type="dxa"/>
          </w:tcPr>
          <w:p w14:paraId="77A901CA" w14:textId="77777777" w:rsidR="009F1280" w:rsidRPr="005A5824" w:rsidRDefault="009F1280" w:rsidP="005161B0">
            <w:pPr>
              <w:spacing w:line="276" w:lineRule="auto"/>
              <w:rPr>
                <w:rFonts w:asciiTheme="minorHAnsi" w:hAnsiTheme="minorHAnsi" w:cstheme="minorHAnsi"/>
                <w:b/>
                <w:szCs w:val="24"/>
              </w:rPr>
            </w:pPr>
            <w:r>
              <w:rPr>
                <w:rFonts w:asciiTheme="minorHAnsi" w:hAnsiTheme="minorHAnsi" w:cstheme="minorHAnsi"/>
                <w:b/>
                <w:szCs w:val="24"/>
              </w:rPr>
              <w:t>[DATE]</w:t>
            </w:r>
          </w:p>
        </w:tc>
        <w:tc>
          <w:tcPr>
            <w:tcW w:w="1418" w:type="dxa"/>
          </w:tcPr>
          <w:p w14:paraId="77A901CB" w14:textId="77777777" w:rsidR="009F1280" w:rsidRPr="005A5824" w:rsidRDefault="009F1280" w:rsidP="005161B0">
            <w:pPr>
              <w:spacing w:line="276" w:lineRule="auto"/>
              <w:rPr>
                <w:rFonts w:asciiTheme="minorHAnsi" w:hAnsiTheme="minorHAnsi" w:cstheme="minorHAnsi"/>
                <w:b/>
                <w:szCs w:val="24"/>
              </w:rPr>
            </w:pPr>
            <w:r>
              <w:rPr>
                <w:rFonts w:asciiTheme="minorHAnsi" w:hAnsiTheme="minorHAnsi" w:cstheme="minorHAnsi"/>
                <w:b/>
                <w:szCs w:val="24"/>
              </w:rPr>
              <w:t>[DATE]</w:t>
            </w:r>
          </w:p>
        </w:tc>
      </w:tr>
    </w:tbl>
    <w:p w14:paraId="77A901CD" w14:textId="77777777" w:rsidR="00C81BA3" w:rsidRDefault="00C81BA3" w:rsidP="009F1280">
      <w:pPr>
        <w:pStyle w:val="Heading1"/>
        <w:rPr>
          <w:sz w:val="34"/>
          <w:szCs w:val="24"/>
        </w:rPr>
      </w:pPr>
    </w:p>
    <w:p w14:paraId="77A901CE" w14:textId="77777777" w:rsidR="005A5824" w:rsidRDefault="00C81BA3" w:rsidP="00C81BA3">
      <w:pPr>
        <w:pStyle w:val="Heading1"/>
        <w:ind w:left="-851"/>
        <w:rPr>
          <w:sz w:val="34"/>
          <w:szCs w:val="24"/>
        </w:rPr>
      </w:pPr>
      <w:r w:rsidRPr="00AF2544">
        <w:rPr>
          <w:sz w:val="34"/>
          <w:szCs w:val="24"/>
        </w:rPr>
        <w:t xml:space="preserve">Risk Assessment </w:t>
      </w:r>
      <w:r>
        <w:rPr>
          <w:sz w:val="34"/>
          <w:szCs w:val="24"/>
        </w:rPr>
        <w:t>[Your</w:t>
      </w:r>
      <w:r w:rsidRPr="005A5824">
        <w:rPr>
          <w:sz w:val="34"/>
          <w:szCs w:val="24"/>
          <w:lang w:val="en-GB"/>
        </w:rPr>
        <w:t xml:space="preserve"> Organisation’s</w:t>
      </w:r>
      <w:r>
        <w:rPr>
          <w:sz w:val="34"/>
          <w:szCs w:val="24"/>
        </w:rPr>
        <w:t xml:space="preserve"> Name Here] </w:t>
      </w:r>
    </w:p>
    <w:p w14:paraId="77A901CF" w14:textId="77777777" w:rsidR="00C81BA3" w:rsidRPr="00C81BA3" w:rsidRDefault="00C81BA3" w:rsidP="00C81BA3"/>
    <w:p w14:paraId="77A901D0" w14:textId="77777777" w:rsidR="00C81BA3" w:rsidRDefault="005A5824" w:rsidP="00C81BA3">
      <w:pPr>
        <w:ind w:left="-851"/>
        <w:rPr>
          <w:szCs w:val="24"/>
        </w:rPr>
      </w:pPr>
      <w:r w:rsidRPr="00C81BA3">
        <w:rPr>
          <w:rFonts w:asciiTheme="minorHAnsi" w:hAnsiTheme="minorHAnsi" w:cstheme="minorHAnsi"/>
          <w:b/>
          <w:sz w:val="26"/>
          <w:szCs w:val="24"/>
        </w:rPr>
        <w:t>Risk Assessment Completed by</w:t>
      </w:r>
      <w:r w:rsidR="00C81BA3" w:rsidRPr="00C81BA3">
        <w:rPr>
          <w:sz w:val="26"/>
          <w:szCs w:val="24"/>
        </w:rPr>
        <w:t xml:space="preserve"> </w:t>
      </w:r>
      <w:r w:rsidR="00C81BA3" w:rsidRPr="00C81BA3">
        <w:rPr>
          <w:sz w:val="26"/>
          <w:szCs w:val="24"/>
        </w:rPr>
        <w:tab/>
      </w:r>
      <w:r w:rsidR="00C81BA3" w:rsidRPr="00C81BA3">
        <w:rPr>
          <w:sz w:val="26"/>
          <w:szCs w:val="24"/>
        </w:rPr>
        <w:tab/>
      </w:r>
      <w:r w:rsidR="00C81BA3">
        <w:rPr>
          <w:szCs w:val="24"/>
        </w:rPr>
        <w:tab/>
      </w:r>
      <w:r w:rsidR="00C81BA3">
        <w:rPr>
          <w:szCs w:val="24"/>
        </w:rPr>
        <w:tab/>
      </w:r>
      <w:r w:rsidR="009F1280">
        <w:rPr>
          <w:szCs w:val="24"/>
        </w:rPr>
        <w:t>[N</w:t>
      </w:r>
      <w:r w:rsidR="00C81BA3">
        <w:rPr>
          <w:szCs w:val="24"/>
        </w:rPr>
        <w:t>ame]</w:t>
      </w:r>
      <w:r w:rsidR="00C81BA3">
        <w:rPr>
          <w:szCs w:val="24"/>
        </w:rPr>
        <w:tab/>
      </w:r>
      <w:r w:rsidR="00C81BA3">
        <w:rPr>
          <w:szCs w:val="24"/>
        </w:rPr>
        <w:tab/>
        <w:t xml:space="preserve">on </w:t>
      </w:r>
      <w:r w:rsidR="00C81BA3">
        <w:rPr>
          <w:szCs w:val="24"/>
        </w:rPr>
        <w:tab/>
        <w:t>[Date]</w:t>
      </w:r>
    </w:p>
    <w:p w14:paraId="77A901D1" w14:textId="77777777" w:rsidR="00C81BA3" w:rsidRDefault="00C81BA3" w:rsidP="009F1280">
      <w:pPr>
        <w:ind w:left="4178" w:firstLine="862"/>
        <w:rPr>
          <w:szCs w:val="24"/>
        </w:rPr>
      </w:pPr>
      <w:r>
        <w:rPr>
          <w:szCs w:val="24"/>
        </w:rPr>
        <w:t>[Signature]</w:t>
      </w:r>
    </w:p>
    <w:p w14:paraId="77A901D2" w14:textId="77777777" w:rsidR="005A5824" w:rsidRDefault="00C81BA3" w:rsidP="00C81BA3">
      <w:pPr>
        <w:ind w:left="-851" w:firstLine="862"/>
        <w:rPr>
          <w:szCs w:val="24"/>
        </w:rPr>
      </w:pPr>
      <w:r>
        <w:rPr>
          <w:szCs w:val="24"/>
        </w:rPr>
        <w:t xml:space="preserve"> </w:t>
      </w:r>
      <w:r>
        <w:rPr>
          <w:szCs w:val="24"/>
        </w:rPr>
        <w:tab/>
      </w:r>
    </w:p>
    <w:p w14:paraId="77A901D3" w14:textId="77777777" w:rsidR="005A5824" w:rsidRPr="00943381" w:rsidRDefault="005A5824" w:rsidP="00C81BA3">
      <w:pPr>
        <w:ind w:left="-851"/>
        <w:rPr>
          <w:szCs w:val="24"/>
        </w:rPr>
      </w:pPr>
      <w:r w:rsidRPr="00C81BA3">
        <w:rPr>
          <w:rFonts w:asciiTheme="minorHAnsi" w:hAnsiTheme="minorHAnsi" w:cstheme="minorHAnsi"/>
          <w:b/>
          <w:sz w:val="26"/>
          <w:szCs w:val="24"/>
        </w:rPr>
        <w:t>Review of Risk Assessment due by</w:t>
      </w:r>
      <w:r w:rsidR="00C81BA3" w:rsidRPr="00C81BA3">
        <w:rPr>
          <w:sz w:val="26"/>
          <w:szCs w:val="24"/>
        </w:rPr>
        <w:tab/>
      </w:r>
      <w:r w:rsidR="00C81BA3">
        <w:rPr>
          <w:szCs w:val="24"/>
        </w:rPr>
        <w:tab/>
      </w:r>
      <w:r w:rsidR="00C81BA3">
        <w:rPr>
          <w:szCs w:val="24"/>
        </w:rPr>
        <w:tab/>
      </w:r>
      <w:r w:rsidR="00C81BA3">
        <w:rPr>
          <w:szCs w:val="24"/>
        </w:rPr>
        <w:tab/>
        <w:t>[Date]</w:t>
      </w:r>
    </w:p>
    <w:p w14:paraId="77A901D4" w14:textId="77777777" w:rsidR="003D4D30" w:rsidRPr="005A5824" w:rsidRDefault="003D4D30" w:rsidP="00C81BA3">
      <w:pPr>
        <w:ind w:left="-851"/>
      </w:pPr>
    </w:p>
    <w:sectPr w:rsidR="003D4D30" w:rsidRPr="005A5824" w:rsidSect="00C81BA3">
      <w:headerReference w:type="defaul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4621" w14:textId="77777777" w:rsidR="00102683" w:rsidRDefault="00102683" w:rsidP="005A5824">
      <w:r>
        <w:separator/>
      </w:r>
    </w:p>
  </w:endnote>
  <w:endnote w:type="continuationSeparator" w:id="0">
    <w:p w14:paraId="25DCF6CC" w14:textId="77777777" w:rsidR="00102683" w:rsidRDefault="00102683" w:rsidP="005A5824">
      <w:r>
        <w:continuationSeparator/>
      </w:r>
    </w:p>
  </w:endnote>
  <w:endnote w:type="continuationNotice" w:id="1">
    <w:p w14:paraId="4C821FAC" w14:textId="77777777" w:rsidR="00102683" w:rsidRDefault="001026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5518" w14:textId="77777777" w:rsidR="00102683" w:rsidRDefault="00102683" w:rsidP="005A5824">
      <w:r>
        <w:separator/>
      </w:r>
    </w:p>
  </w:footnote>
  <w:footnote w:type="continuationSeparator" w:id="0">
    <w:p w14:paraId="4F3214A9" w14:textId="77777777" w:rsidR="00102683" w:rsidRDefault="00102683" w:rsidP="005A5824">
      <w:r>
        <w:continuationSeparator/>
      </w:r>
    </w:p>
  </w:footnote>
  <w:footnote w:type="continuationNotice" w:id="1">
    <w:p w14:paraId="370B2436" w14:textId="77777777" w:rsidR="00102683" w:rsidRDefault="0010268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901DD" w14:textId="77777777" w:rsidR="00E45C93" w:rsidRDefault="00C81BA3" w:rsidP="00C81BA3">
    <w:pPr>
      <w:pStyle w:val="Header"/>
      <w:ind w:left="-851" w:right="-1068"/>
    </w:pPr>
    <w:r>
      <w:t>Risk Assessment [Your Organisation’s Name]</w:t>
    </w:r>
    <w:r w:rsidR="00F11824">
      <w:tab/>
    </w:r>
    <w:r>
      <w:tab/>
      <w:t xml:space="preserve">                                                                                                   Template by the Community Transport Association</w:t>
    </w:r>
    <w:r w:rsidR="00F11824">
      <w:tab/>
    </w:r>
    <w:r w:rsidR="00F11824">
      <w:tab/>
    </w:r>
    <w:r w:rsidR="00F11824">
      <w:tab/>
    </w:r>
    <w:r w:rsidR="00F1182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D6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F364DB"/>
    <w:multiLevelType w:val="hybridMultilevel"/>
    <w:tmpl w:val="CC2AF6BE"/>
    <w:lvl w:ilvl="0" w:tplc="0FFEB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10322"/>
    <w:multiLevelType w:val="hybridMultilevel"/>
    <w:tmpl w:val="FBB03AB0"/>
    <w:lvl w:ilvl="0" w:tplc="9F2CC5D4">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422D7"/>
    <w:multiLevelType w:val="multilevel"/>
    <w:tmpl w:val="7BA6EFB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9A20C8"/>
    <w:multiLevelType w:val="multilevel"/>
    <w:tmpl w:val="808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41A17"/>
    <w:multiLevelType w:val="hybridMultilevel"/>
    <w:tmpl w:val="7D56EB30"/>
    <w:lvl w:ilvl="0" w:tplc="DFC292B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8D4DFF"/>
    <w:multiLevelType w:val="hybridMultilevel"/>
    <w:tmpl w:val="B81EE4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32275D6"/>
    <w:multiLevelType w:val="hybridMultilevel"/>
    <w:tmpl w:val="39F85572"/>
    <w:lvl w:ilvl="0" w:tplc="F81C006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465DB3"/>
    <w:multiLevelType w:val="hybridMultilevel"/>
    <w:tmpl w:val="F22A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DB1B59"/>
    <w:multiLevelType w:val="hybridMultilevel"/>
    <w:tmpl w:val="0DB2B608"/>
    <w:lvl w:ilvl="0" w:tplc="DB86328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59080C"/>
    <w:multiLevelType w:val="multilevel"/>
    <w:tmpl w:val="EF2C003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
  </w:num>
  <w:num w:numId="4">
    <w:abstractNumId w:val="2"/>
  </w:num>
  <w:num w:numId="5">
    <w:abstractNumId w:val="9"/>
  </w:num>
  <w:num w:numId="6">
    <w:abstractNumId w:val="6"/>
  </w:num>
  <w:num w:numId="7">
    <w:abstractNumId w:val="10"/>
  </w:num>
  <w:num w:numId="8">
    <w:abstractNumId w:val="3"/>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3E"/>
    <w:rsid w:val="00027158"/>
    <w:rsid w:val="00061BE7"/>
    <w:rsid w:val="000A2F63"/>
    <w:rsid w:val="000C25B4"/>
    <w:rsid w:val="000D1BEF"/>
    <w:rsid w:val="000D2142"/>
    <w:rsid w:val="000D7DA2"/>
    <w:rsid w:val="000E4884"/>
    <w:rsid w:val="00102683"/>
    <w:rsid w:val="00103CA7"/>
    <w:rsid w:val="00114D54"/>
    <w:rsid w:val="00117134"/>
    <w:rsid w:val="00121EA0"/>
    <w:rsid w:val="00130A12"/>
    <w:rsid w:val="001B7DAB"/>
    <w:rsid w:val="0021217D"/>
    <w:rsid w:val="0024226A"/>
    <w:rsid w:val="00250140"/>
    <w:rsid w:val="00256B27"/>
    <w:rsid w:val="002607D8"/>
    <w:rsid w:val="00276A1B"/>
    <w:rsid w:val="002913C5"/>
    <w:rsid w:val="002930CE"/>
    <w:rsid w:val="00297C03"/>
    <w:rsid w:val="002B4E02"/>
    <w:rsid w:val="002C0EBD"/>
    <w:rsid w:val="00305FC5"/>
    <w:rsid w:val="00312586"/>
    <w:rsid w:val="00314EAA"/>
    <w:rsid w:val="003159F8"/>
    <w:rsid w:val="0032057B"/>
    <w:rsid w:val="00391CB5"/>
    <w:rsid w:val="00392B74"/>
    <w:rsid w:val="003D4D30"/>
    <w:rsid w:val="003E5CB3"/>
    <w:rsid w:val="00400DB0"/>
    <w:rsid w:val="00424689"/>
    <w:rsid w:val="0043779F"/>
    <w:rsid w:val="00453073"/>
    <w:rsid w:val="004676E0"/>
    <w:rsid w:val="00472165"/>
    <w:rsid w:val="00490028"/>
    <w:rsid w:val="004A6000"/>
    <w:rsid w:val="004C4923"/>
    <w:rsid w:val="004D3F44"/>
    <w:rsid w:val="004E03C6"/>
    <w:rsid w:val="00504BC9"/>
    <w:rsid w:val="005161B0"/>
    <w:rsid w:val="0053439C"/>
    <w:rsid w:val="00556209"/>
    <w:rsid w:val="0056051A"/>
    <w:rsid w:val="005726AE"/>
    <w:rsid w:val="00574385"/>
    <w:rsid w:val="005840BA"/>
    <w:rsid w:val="005A14E1"/>
    <w:rsid w:val="005A487B"/>
    <w:rsid w:val="005A5824"/>
    <w:rsid w:val="005D2434"/>
    <w:rsid w:val="00603045"/>
    <w:rsid w:val="006054F3"/>
    <w:rsid w:val="006078BD"/>
    <w:rsid w:val="0061343D"/>
    <w:rsid w:val="00614C7B"/>
    <w:rsid w:val="00616F42"/>
    <w:rsid w:val="00667276"/>
    <w:rsid w:val="00673389"/>
    <w:rsid w:val="00676E7F"/>
    <w:rsid w:val="00683EA5"/>
    <w:rsid w:val="006B12E4"/>
    <w:rsid w:val="00756DC1"/>
    <w:rsid w:val="007B02F0"/>
    <w:rsid w:val="007F6A04"/>
    <w:rsid w:val="00814548"/>
    <w:rsid w:val="00821E8B"/>
    <w:rsid w:val="00881FC5"/>
    <w:rsid w:val="008B5CD5"/>
    <w:rsid w:val="008C645F"/>
    <w:rsid w:val="008C77F7"/>
    <w:rsid w:val="008F2AA8"/>
    <w:rsid w:val="00987443"/>
    <w:rsid w:val="009A5BB0"/>
    <w:rsid w:val="009D2345"/>
    <w:rsid w:val="009F1280"/>
    <w:rsid w:val="00A22BCC"/>
    <w:rsid w:val="00A402D5"/>
    <w:rsid w:val="00A71563"/>
    <w:rsid w:val="00A777C4"/>
    <w:rsid w:val="00A96960"/>
    <w:rsid w:val="00AD0EA4"/>
    <w:rsid w:val="00AD3510"/>
    <w:rsid w:val="00AE3BCE"/>
    <w:rsid w:val="00B148E5"/>
    <w:rsid w:val="00B40A03"/>
    <w:rsid w:val="00B54623"/>
    <w:rsid w:val="00B55AD4"/>
    <w:rsid w:val="00B70BFD"/>
    <w:rsid w:val="00B82179"/>
    <w:rsid w:val="00BB2EAD"/>
    <w:rsid w:val="00BB6EFF"/>
    <w:rsid w:val="00BC37A6"/>
    <w:rsid w:val="00BC3F49"/>
    <w:rsid w:val="00BD00BA"/>
    <w:rsid w:val="00C01E99"/>
    <w:rsid w:val="00C0776E"/>
    <w:rsid w:val="00C41E55"/>
    <w:rsid w:val="00C4737D"/>
    <w:rsid w:val="00C63B68"/>
    <w:rsid w:val="00C81BA3"/>
    <w:rsid w:val="00CA3652"/>
    <w:rsid w:val="00CB3D5C"/>
    <w:rsid w:val="00CB681C"/>
    <w:rsid w:val="00CD3B94"/>
    <w:rsid w:val="00D20364"/>
    <w:rsid w:val="00D37615"/>
    <w:rsid w:val="00D55797"/>
    <w:rsid w:val="00D86562"/>
    <w:rsid w:val="00DA02A0"/>
    <w:rsid w:val="00DC608C"/>
    <w:rsid w:val="00E0208B"/>
    <w:rsid w:val="00E45C93"/>
    <w:rsid w:val="00E53870"/>
    <w:rsid w:val="00E5433E"/>
    <w:rsid w:val="00E60196"/>
    <w:rsid w:val="00E65EE8"/>
    <w:rsid w:val="00E728B4"/>
    <w:rsid w:val="00E83604"/>
    <w:rsid w:val="00E97131"/>
    <w:rsid w:val="00EA1F5E"/>
    <w:rsid w:val="00EB1616"/>
    <w:rsid w:val="00EB6EA9"/>
    <w:rsid w:val="00EC234A"/>
    <w:rsid w:val="00F07CB0"/>
    <w:rsid w:val="00F11824"/>
    <w:rsid w:val="00F83F64"/>
    <w:rsid w:val="00FA1B6B"/>
    <w:rsid w:val="00FA3C74"/>
    <w:rsid w:val="00FB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24"/>
    <w:pPr>
      <w:spacing w:after="0" w:line="360" w:lineRule="auto"/>
    </w:pPr>
    <w:rPr>
      <w:rFonts w:asciiTheme="majorHAnsi" w:hAnsiTheme="majorHAnsi" w:cstheme="majorHAnsi"/>
      <w:sz w:val="24"/>
      <w:lang w:val="en-US"/>
    </w:rPr>
  </w:style>
  <w:style w:type="paragraph" w:styleId="Heading1">
    <w:name w:val="heading 1"/>
    <w:basedOn w:val="Normal"/>
    <w:next w:val="Normal"/>
    <w:link w:val="Heading1Char"/>
    <w:uiPriority w:val="9"/>
    <w:qFormat/>
    <w:rsid w:val="00E5433E"/>
    <w:pPr>
      <w:outlineLvl w:val="0"/>
    </w:pPr>
    <w:rPr>
      <w:rFonts w:asciiTheme="minorHAnsi" w:hAnsiTheme="minorHAnsi" w:cstheme="minorHAnsi"/>
      <w:b/>
      <w:sz w:val="30"/>
    </w:rPr>
  </w:style>
  <w:style w:type="paragraph" w:styleId="Heading2">
    <w:name w:val="heading 2"/>
    <w:basedOn w:val="Normal"/>
    <w:next w:val="Normal"/>
    <w:link w:val="Heading2Char"/>
    <w:uiPriority w:val="9"/>
    <w:unhideWhenUsed/>
    <w:qFormat/>
    <w:rsid w:val="00C01E99"/>
    <w:pPr>
      <w:outlineLvl w:val="1"/>
    </w:pPr>
    <w:rPr>
      <w:u w:val="single"/>
    </w:rPr>
  </w:style>
  <w:style w:type="paragraph" w:styleId="Heading3">
    <w:name w:val="heading 3"/>
    <w:basedOn w:val="Heading2"/>
    <w:next w:val="Normal"/>
    <w:link w:val="Heading3Char"/>
    <w:uiPriority w:val="9"/>
    <w:unhideWhenUsed/>
    <w:qFormat/>
    <w:rsid w:val="00E543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3E"/>
    <w:rPr>
      <w:rFonts w:cstheme="minorHAnsi"/>
      <w:b/>
      <w:sz w:val="30"/>
    </w:rPr>
  </w:style>
  <w:style w:type="character" w:customStyle="1" w:styleId="Heading2Char">
    <w:name w:val="Heading 2 Char"/>
    <w:basedOn w:val="DefaultParagraphFont"/>
    <w:link w:val="Heading2"/>
    <w:uiPriority w:val="9"/>
    <w:rsid w:val="00C01E99"/>
    <w:rPr>
      <w:rFonts w:asciiTheme="majorHAnsi" w:hAnsiTheme="majorHAnsi" w:cstheme="majorHAnsi"/>
      <w:sz w:val="24"/>
      <w:u w:val="single"/>
    </w:rPr>
  </w:style>
  <w:style w:type="character" w:customStyle="1" w:styleId="Heading3Char">
    <w:name w:val="Heading 3 Char"/>
    <w:basedOn w:val="DefaultParagraphFont"/>
    <w:link w:val="Heading3"/>
    <w:uiPriority w:val="9"/>
    <w:rsid w:val="00E5433E"/>
    <w:rPr>
      <w:rFonts w:asciiTheme="majorHAnsi" w:hAnsiTheme="majorHAnsi" w:cstheme="majorHAnsi"/>
      <w:sz w:val="24"/>
      <w:u w:val="single"/>
    </w:rPr>
  </w:style>
  <w:style w:type="table" w:styleId="TableGrid">
    <w:name w:val="Table Grid"/>
    <w:basedOn w:val="TableNormal"/>
    <w:uiPriority w:val="39"/>
    <w:rsid w:val="00E5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5433E"/>
    <w:pPr>
      <w:numPr>
        <w:numId w:val="1"/>
      </w:numPr>
      <w:contextualSpacing/>
    </w:pPr>
  </w:style>
  <w:style w:type="paragraph" w:styleId="ListParagraph">
    <w:name w:val="List Paragraph"/>
    <w:basedOn w:val="Normal"/>
    <w:uiPriority w:val="34"/>
    <w:qFormat/>
    <w:rsid w:val="009D2345"/>
    <w:pPr>
      <w:ind w:left="720"/>
      <w:contextualSpacing/>
    </w:pPr>
  </w:style>
  <w:style w:type="paragraph" w:styleId="Header">
    <w:name w:val="header"/>
    <w:basedOn w:val="Normal"/>
    <w:link w:val="HeaderChar"/>
    <w:uiPriority w:val="99"/>
    <w:unhideWhenUsed/>
    <w:rsid w:val="00A402D5"/>
    <w:pPr>
      <w:tabs>
        <w:tab w:val="center" w:pos="4513"/>
        <w:tab w:val="right" w:pos="9026"/>
      </w:tabs>
      <w:spacing w:line="240" w:lineRule="auto"/>
    </w:pPr>
  </w:style>
  <w:style w:type="character" w:customStyle="1" w:styleId="HeaderChar">
    <w:name w:val="Header Char"/>
    <w:basedOn w:val="DefaultParagraphFont"/>
    <w:link w:val="Header"/>
    <w:uiPriority w:val="99"/>
    <w:rsid w:val="00A402D5"/>
    <w:rPr>
      <w:rFonts w:asciiTheme="majorHAnsi" w:hAnsiTheme="majorHAnsi" w:cstheme="majorHAnsi"/>
    </w:rPr>
  </w:style>
  <w:style w:type="paragraph" w:styleId="Footer">
    <w:name w:val="footer"/>
    <w:basedOn w:val="Normal"/>
    <w:link w:val="FooterChar"/>
    <w:uiPriority w:val="99"/>
    <w:unhideWhenUsed/>
    <w:rsid w:val="00A402D5"/>
    <w:pPr>
      <w:tabs>
        <w:tab w:val="center" w:pos="4513"/>
        <w:tab w:val="right" w:pos="9026"/>
      </w:tabs>
      <w:spacing w:line="240" w:lineRule="auto"/>
    </w:pPr>
  </w:style>
  <w:style w:type="character" w:customStyle="1" w:styleId="FooterChar">
    <w:name w:val="Footer Char"/>
    <w:basedOn w:val="DefaultParagraphFont"/>
    <w:link w:val="Footer"/>
    <w:uiPriority w:val="99"/>
    <w:rsid w:val="00A402D5"/>
    <w:rPr>
      <w:rFonts w:asciiTheme="majorHAnsi" w:hAnsiTheme="majorHAnsi" w:cstheme="majorHAnsi"/>
    </w:rPr>
  </w:style>
  <w:style w:type="paragraph" w:styleId="BalloonText">
    <w:name w:val="Balloon Text"/>
    <w:basedOn w:val="Normal"/>
    <w:link w:val="BalloonTextChar"/>
    <w:uiPriority w:val="99"/>
    <w:semiHidden/>
    <w:unhideWhenUsed/>
    <w:rsid w:val="00DA02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A0"/>
    <w:rPr>
      <w:rFonts w:ascii="Segoe UI" w:hAnsi="Segoe UI" w:cs="Segoe UI"/>
      <w:sz w:val="18"/>
      <w:szCs w:val="18"/>
    </w:rPr>
  </w:style>
  <w:style w:type="character" w:styleId="CommentReference">
    <w:name w:val="annotation reference"/>
    <w:basedOn w:val="DefaultParagraphFont"/>
    <w:uiPriority w:val="99"/>
    <w:semiHidden/>
    <w:unhideWhenUsed/>
    <w:rsid w:val="00103CA7"/>
    <w:rPr>
      <w:sz w:val="16"/>
      <w:szCs w:val="16"/>
    </w:rPr>
  </w:style>
  <w:style w:type="paragraph" w:styleId="CommentText">
    <w:name w:val="annotation text"/>
    <w:basedOn w:val="Normal"/>
    <w:link w:val="CommentTextChar"/>
    <w:uiPriority w:val="99"/>
    <w:semiHidden/>
    <w:unhideWhenUsed/>
    <w:rsid w:val="00103CA7"/>
    <w:pPr>
      <w:spacing w:line="240" w:lineRule="auto"/>
    </w:pPr>
    <w:rPr>
      <w:sz w:val="20"/>
      <w:szCs w:val="20"/>
    </w:rPr>
  </w:style>
  <w:style w:type="character" w:customStyle="1" w:styleId="CommentTextChar">
    <w:name w:val="Comment Text Char"/>
    <w:basedOn w:val="DefaultParagraphFont"/>
    <w:link w:val="CommentText"/>
    <w:uiPriority w:val="99"/>
    <w:semiHidden/>
    <w:rsid w:val="00103CA7"/>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103CA7"/>
    <w:rPr>
      <w:b/>
      <w:bCs/>
    </w:rPr>
  </w:style>
  <w:style w:type="character" w:customStyle="1" w:styleId="CommentSubjectChar">
    <w:name w:val="Comment Subject Char"/>
    <w:basedOn w:val="CommentTextChar"/>
    <w:link w:val="CommentSubject"/>
    <w:uiPriority w:val="99"/>
    <w:semiHidden/>
    <w:rsid w:val="00103CA7"/>
    <w:rPr>
      <w:rFonts w:asciiTheme="majorHAnsi" w:hAnsiTheme="majorHAnsi" w:cstheme="majorHAnsi"/>
      <w:b/>
      <w:bCs/>
      <w:sz w:val="20"/>
      <w:szCs w:val="20"/>
    </w:rPr>
  </w:style>
  <w:style w:type="paragraph" w:styleId="Caption">
    <w:name w:val="caption"/>
    <w:basedOn w:val="Normal"/>
    <w:next w:val="Normal"/>
    <w:uiPriority w:val="35"/>
    <w:unhideWhenUsed/>
    <w:qFormat/>
    <w:rsid w:val="00BB6EFF"/>
    <w:pPr>
      <w:spacing w:after="200" w:line="240" w:lineRule="auto"/>
    </w:pPr>
    <w:rPr>
      <w:i/>
      <w:iCs/>
      <w:color w:val="44546A" w:themeColor="text2"/>
      <w:sz w:val="18"/>
      <w:szCs w:val="18"/>
    </w:rPr>
  </w:style>
  <w:style w:type="character" w:styleId="Hyperlink">
    <w:name w:val="Hyperlink"/>
    <w:basedOn w:val="DefaultParagraphFont"/>
    <w:uiPriority w:val="99"/>
    <w:unhideWhenUsed/>
    <w:rsid w:val="00616F42"/>
    <w:rPr>
      <w:color w:val="0000FF"/>
      <w:u w:val="single"/>
    </w:rPr>
  </w:style>
  <w:style w:type="paragraph" w:styleId="TOCHeading">
    <w:name w:val="TOC Heading"/>
    <w:basedOn w:val="Heading1"/>
    <w:next w:val="Normal"/>
    <w:uiPriority w:val="39"/>
    <w:unhideWhenUsed/>
    <w:qFormat/>
    <w:rsid w:val="001B7DAB"/>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1B7DAB"/>
    <w:pPr>
      <w:spacing w:after="100"/>
      <w:ind w:left="240"/>
    </w:pPr>
  </w:style>
  <w:style w:type="paragraph" w:styleId="TOC1">
    <w:name w:val="toc 1"/>
    <w:basedOn w:val="Normal"/>
    <w:next w:val="Normal"/>
    <w:autoRedefine/>
    <w:uiPriority w:val="39"/>
    <w:unhideWhenUsed/>
    <w:rsid w:val="001B7DAB"/>
    <w:pPr>
      <w:spacing w:after="100"/>
    </w:pPr>
    <w:rPr>
      <w:rFonts w:asciiTheme="minorHAnsi" w:hAnsiTheme="minorHAnsi"/>
      <w:b/>
    </w:rPr>
  </w:style>
  <w:style w:type="paragraph" w:styleId="NoSpacing">
    <w:name w:val="No Spacing"/>
    <w:uiPriority w:val="1"/>
    <w:qFormat/>
    <w:rsid w:val="005A5824"/>
    <w:pPr>
      <w:spacing w:after="0" w:line="240" w:lineRule="auto"/>
      <w:jc w:val="both"/>
    </w:pPr>
    <w:rPr>
      <w:rFonts w:asciiTheme="majorHAnsi" w:hAnsiTheme="majorHAnsi" w:cstheme="maj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24"/>
    <w:pPr>
      <w:spacing w:after="0" w:line="360" w:lineRule="auto"/>
    </w:pPr>
    <w:rPr>
      <w:rFonts w:asciiTheme="majorHAnsi" w:hAnsiTheme="majorHAnsi" w:cstheme="majorHAnsi"/>
      <w:sz w:val="24"/>
      <w:lang w:val="en-US"/>
    </w:rPr>
  </w:style>
  <w:style w:type="paragraph" w:styleId="Heading1">
    <w:name w:val="heading 1"/>
    <w:basedOn w:val="Normal"/>
    <w:next w:val="Normal"/>
    <w:link w:val="Heading1Char"/>
    <w:uiPriority w:val="9"/>
    <w:qFormat/>
    <w:rsid w:val="00E5433E"/>
    <w:pPr>
      <w:outlineLvl w:val="0"/>
    </w:pPr>
    <w:rPr>
      <w:rFonts w:asciiTheme="minorHAnsi" w:hAnsiTheme="minorHAnsi" w:cstheme="minorHAnsi"/>
      <w:b/>
      <w:sz w:val="30"/>
    </w:rPr>
  </w:style>
  <w:style w:type="paragraph" w:styleId="Heading2">
    <w:name w:val="heading 2"/>
    <w:basedOn w:val="Normal"/>
    <w:next w:val="Normal"/>
    <w:link w:val="Heading2Char"/>
    <w:uiPriority w:val="9"/>
    <w:unhideWhenUsed/>
    <w:qFormat/>
    <w:rsid w:val="00C01E99"/>
    <w:pPr>
      <w:outlineLvl w:val="1"/>
    </w:pPr>
    <w:rPr>
      <w:u w:val="single"/>
    </w:rPr>
  </w:style>
  <w:style w:type="paragraph" w:styleId="Heading3">
    <w:name w:val="heading 3"/>
    <w:basedOn w:val="Heading2"/>
    <w:next w:val="Normal"/>
    <w:link w:val="Heading3Char"/>
    <w:uiPriority w:val="9"/>
    <w:unhideWhenUsed/>
    <w:qFormat/>
    <w:rsid w:val="00E5433E"/>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3E"/>
    <w:rPr>
      <w:rFonts w:cstheme="minorHAnsi"/>
      <w:b/>
      <w:sz w:val="30"/>
    </w:rPr>
  </w:style>
  <w:style w:type="character" w:customStyle="1" w:styleId="Heading2Char">
    <w:name w:val="Heading 2 Char"/>
    <w:basedOn w:val="DefaultParagraphFont"/>
    <w:link w:val="Heading2"/>
    <w:uiPriority w:val="9"/>
    <w:rsid w:val="00C01E99"/>
    <w:rPr>
      <w:rFonts w:asciiTheme="majorHAnsi" w:hAnsiTheme="majorHAnsi" w:cstheme="majorHAnsi"/>
      <w:sz w:val="24"/>
      <w:u w:val="single"/>
    </w:rPr>
  </w:style>
  <w:style w:type="character" w:customStyle="1" w:styleId="Heading3Char">
    <w:name w:val="Heading 3 Char"/>
    <w:basedOn w:val="DefaultParagraphFont"/>
    <w:link w:val="Heading3"/>
    <w:uiPriority w:val="9"/>
    <w:rsid w:val="00E5433E"/>
    <w:rPr>
      <w:rFonts w:asciiTheme="majorHAnsi" w:hAnsiTheme="majorHAnsi" w:cstheme="majorHAnsi"/>
      <w:sz w:val="24"/>
      <w:u w:val="single"/>
    </w:rPr>
  </w:style>
  <w:style w:type="table" w:styleId="TableGrid">
    <w:name w:val="Table Grid"/>
    <w:basedOn w:val="TableNormal"/>
    <w:uiPriority w:val="39"/>
    <w:rsid w:val="00E5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5433E"/>
    <w:pPr>
      <w:numPr>
        <w:numId w:val="1"/>
      </w:numPr>
      <w:contextualSpacing/>
    </w:pPr>
  </w:style>
  <w:style w:type="paragraph" w:styleId="ListParagraph">
    <w:name w:val="List Paragraph"/>
    <w:basedOn w:val="Normal"/>
    <w:uiPriority w:val="34"/>
    <w:qFormat/>
    <w:rsid w:val="009D2345"/>
    <w:pPr>
      <w:ind w:left="720"/>
      <w:contextualSpacing/>
    </w:pPr>
  </w:style>
  <w:style w:type="paragraph" w:styleId="Header">
    <w:name w:val="header"/>
    <w:basedOn w:val="Normal"/>
    <w:link w:val="HeaderChar"/>
    <w:uiPriority w:val="99"/>
    <w:unhideWhenUsed/>
    <w:rsid w:val="00A402D5"/>
    <w:pPr>
      <w:tabs>
        <w:tab w:val="center" w:pos="4513"/>
        <w:tab w:val="right" w:pos="9026"/>
      </w:tabs>
      <w:spacing w:line="240" w:lineRule="auto"/>
    </w:pPr>
  </w:style>
  <w:style w:type="character" w:customStyle="1" w:styleId="HeaderChar">
    <w:name w:val="Header Char"/>
    <w:basedOn w:val="DefaultParagraphFont"/>
    <w:link w:val="Header"/>
    <w:uiPriority w:val="99"/>
    <w:rsid w:val="00A402D5"/>
    <w:rPr>
      <w:rFonts w:asciiTheme="majorHAnsi" w:hAnsiTheme="majorHAnsi" w:cstheme="majorHAnsi"/>
    </w:rPr>
  </w:style>
  <w:style w:type="paragraph" w:styleId="Footer">
    <w:name w:val="footer"/>
    <w:basedOn w:val="Normal"/>
    <w:link w:val="FooterChar"/>
    <w:uiPriority w:val="99"/>
    <w:unhideWhenUsed/>
    <w:rsid w:val="00A402D5"/>
    <w:pPr>
      <w:tabs>
        <w:tab w:val="center" w:pos="4513"/>
        <w:tab w:val="right" w:pos="9026"/>
      </w:tabs>
      <w:spacing w:line="240" w:lineRule="auto"/>
    </w:pPr>
  </w:style>
  <w:style w:type="character" w:customStyle="1" w:styleId="FooterChar">
    <w:name w:val="Footer Char"/>
    <w:basedOn w:val="DefaultParagraphFont"/>
    <w:link w:val="Footer"/>
    <w:uiPriority w:val="99"/>
    <w:rsid w:val="00A402D5"/>
    <w:rPr>
      <w:rFonts w:asciiTheme="majorHAnsi" w:hAnsiTheme="majorHAnsi" w:cstheme="majorHAnsi"/>
    </w:rPr>
  </w:style>
  <w:style w:type="paragraph" w:styleId="BalloonText">
    <w:name w:val="Balloon Text"/>
    <w:basedOn w:val="Normal"/>
    <w:link w:val="BalloonTextChar"/>
    <w:uiPriority w:val="99"/>
    <w:semiHidden/>
    <w:unhideWhenUsed/>
    <w:rsid w:val="00DA02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A0"/>
    <w:rPr>
      <w:rFonts w:ascii="Segoe UI" w:hAnsi="Segoe UI" w:cs="Segoe UI"/>
      <w:sz w:val="18"/>
      <w:szCs w:val="18"/>
    </w:rPr>
  </w:style>
  <w:style w:type="character" w:styleId="CommentReference">
    <w:name w:val="annotation reference"/>
    <w:basedOn w:val="DefaultParagraphFont"/>
    <w:uiPriority w:val="99"/>
    <w:semiHidden/>
    <w:unhideWhenUsed/>
    <w:rsid w:val="00103CA7"/>
    <w:rPr>
      <w:sz w:val="16"/>
      <w:szCs w:val="16"/>
    </w:rPr>
  </w:style>
  <w:style w:type="paragraph" w:styleId="CommentText">
    <w:name w:val="annotation text"/>
    <w:basedOn w:val="Normal"/>
    <w:link w:val="CommentTextChar"/>
    <w:uiPriority w:val="99"/>
    <w:semiHidden/>
    <w:unhideWhenUsed/>
    <w:rsid w:val="00103CA7"/>
    <w:pPr>
      <w:spacing w:line="240" w:lineRule="auto"/>
    </w:pPr>
    <w:rPr>
      <w:sz w:val="20"/>
      <w:szCs w:val="20"/>
    </w:rPr>
  </w:style>
  <w:style w:type="character" w:customStyle="1" w:styleId="CommentTextChar">
    <w:name w:val="Comment Text Char"/>
    <w:basedOn w:val="DefaultParagraphFont"/>
    <w:link w:val="CommentText"/>
    <w:uiPriority w:val="99"/>
    <w:semiHidden/>
    <w:rsid w:val="00103CA7"/>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103CA7"/>
    <w:rPr>
      <w:b/>
      <w:bCs/>
    </w:rPr>
  </w:style>
  <w:style w:type="character" w:customStyle="1" w:styleId="CommentSubjectChar">
    <w:name w:val="Comment Subject Char"/>
    <w:basedOn w:val="CommentTextChar"/>
    <w:link w:val="CommentSubject"/>
    <w:uiPriority w:val="99"/>
    <w:semiHidden/>
    <w:rsid w:val="00103CA7"/>
    <w:rPr>
      <w:rFonts w:asciiTheme="majorHAnsi" w:hAnsiTheme="majorHAnsi" w:cstheme="majorHAnsi"/>
      <w:b/>
      <w:bCs/>
      <w:sz w:val="20"/>
      <w:szCs w:val="20"/>
    </w:rPr>
  </w:style>
  <w:style w:type="paragraph" w:styleId="Caption">
    <w:name w:val="caption"/>
    <w:basedOn w:val="Normal"/>
    <w:next w:val="Normal"/>
    <w:uiPriority w:val="35"/>
    <w:unhideWhenUsed/>
    <w:qFormat/>
    <w:rsid w:val="00BB6EFF"/>
    <w:pPr>
      <w:spacing w:after="200" w:line="240" w:lineRule="auto"/>
    </w:pPr>
    <w:rPr>
      <w:i/>
      <w:iCs/>
      <w:color w:val="44546A" w:themeColor="text2"/>
      <w:sz w:val="18"/>
      <w:szCs w:val="18"/>
    </w:rPr>
  </w:style>
  <w:style w:type="character" w:styleId="Hyperlink">
    <w:name w:val="Hyperlink"/>
    <w:basedOn w:val="DefaultParagraphFont"/>
    <w:uiPriority w:val="99"/>
    <w:unhideWhenUsed/>
    <w:rsid w:val="00616F42"/>
    <w:rPr>
      <w:color w:val="0000FF"/>
      <w:u w:val="single"/>
    </w:rPr>
  </w:style>
  <w:style w:type="paragraph" w:styleId="TOCHeading">
    <w:name w:val="TOC Heading"/>
    <w:basedOn w:val="Heading1"/>
    <w:next w:val="Normal"/>
    <w:uiPriority w:val="39"/>
    <w:unhideWhenUsed/>
    <w:qFormat/>
    <w:rsid w:val="001B7DAB"/>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1B7DAB"/>
    <w:pPr>
      <w:spacing w:after="100"/>
      <w:ind w:left="240"/>
    </w:pPr>
  </w:style>
  <w:style w:type="paragraph" w:styleId="TOC1">
    <w:name w:val="toc 1"/>
    <w:basedOn w:val="Normal"/>
    <w:next w:val="Normal"/>
    <w:autoRedefine/>
    <w:uiPriority w:val="39"/>
    <w:unhideWhenUsed/>
    <w:rsid w:val="001B7DAB"/>
    <w:pPr>
      <w:spacing w:after="100"/>
    </w:pPr>
    <w:rPr>
      <w:rFonts w:asciiTheme="minorHAnsi" w:hAnsiTheme="minorHAnsi"/>
      <w:b/>
    </w:rPr>
  </w:style>
  <w:style w:type="paragraph" w:styleId="NoSpacing">
    <w:name w:val="No Spacing"/>
    <w:uiPriority w:val="1"/>
    <w:qFormat/>
    <w:rsid w:val="005A5824"/>
    <w:pPr>
      <w:spacing w:after="0" w:line="240" w:lineRule="auto"/>
      <w:jc w:val="both"/>
    </w:pPr>
    <w:rPr>
      <w:rFonts w:asciiTheme="majorHAnsi" w:hAnsiTheme="majorHAnsi" w:cs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tauk.org/advice-resources/risk-assessment-and-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hse.gov.uk/ri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tauk.org/advice-resources/risk-assessment-an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E7474321C1C745976C0C2E2B21D266" ma:contentTypeVersion="12" ma:contentTypeDescription="Create a new document." ma:contentTypeScope="" ma:versionID="68a8845503aace98d9db94e3e5aabce6">
  <xsd:schema xmlns:xsd="http://www.w3.org/2001/XMLSchema" xmlns:xs="http://www.w3.org/2001/XMLSchema" xmlns:p="http://schemas.microsoft.com/office/2006/metadata/properties" xmlns:ns2="bff2e3af-c650-44fd-bf25-6f65d5486393" xmlns:ns3="5292106b-32c1-4363-8d0a-3cbe365909e9" targetNamespace="http://schemas.microsoft.com/office/2006/metadata/properties" ma:root="true" ma:fieldsID="253a52d40d408612bd36d95af21fb378" ns2:_="" ns3:_="">
    <xsd:import namespace="bff2e3af-c650-44fd-bf25-6f65d5486393"/>
    <xsd:import namespace="5292106b-32c1-4363-8d0a-3cbe36590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2e3af-c650-44fd-bf25-6f65d5486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2106b-32c1-4363-8d0a-3cbe36590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3388-598F-458A-B6BE-663F7F5BB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B947D-61C8-493F-82EF-85CF4D2C0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2e3af-c650-44fd-bf25-6f65d5486393"/>
    <ds:schemaRef ds:uri="5292106b-32c1-4363-8d0a-3cbe36590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7B0F-3838-4485-940F-8C52E70C582C}">
  <ds:schemaRefs>
    <ds:schemaRef ds:uri="http://schemas.microsoft.com/sharepoint/v3/contenttype/forms"/>
  </ds:schemaRefs>
</ds:datastoreItem>
</file>

<file path=customXml/itemProps4.xml><?xml version="1.0" encoding="utf-8"?>
<ds:datastoreItem xmlns:ds="http://schemas.openxmlformats.org/officeDocument/2006/customXml" ds:itemID="{DB607441-7D3C-4509-A14D-4EFE3C0B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8</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CTAUK</Company>
  <LinksUpToDate>false</LinksUpToDate>
  <CharactersWithSpaces>6826</CharactersWithSpaces>
  <SharedDoc>false</SharedDoc>
  <HLinks>
    <vt:vector size="6" baseType="variant">
      <vt:variant>
        <vt:i4>1114116</vt:i4>
      </vt:variant>
      <vt:variant>
        <vt:i4>0</vt:i4>
      </vt:variant>
      <vt:variant>
        <vt:i4>0</vt:i4>
      </vt:variant>
      <vt:variant>
        <vt:i4>5</vt:i4>
      </vt:variant>
      <vt:variant>
        <vt:lpwstr>https://www.hse.gov.uk/risk/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Jeffery</dc:creator>
  <cp:keywords/>
  <dc:description/>
  <cp:lastModifiedBy>Tom Jeffery</cp:lastModifiedBy>
  <cp:revision>25</cp:revision>
  <cp:lastPrinted>2019-12-09T18:13:00Z</cp:lastPrinted>
  <dcterms:created xsi:type="dcterms:W3CDTF">2020-02-03T17:18:00Z</dcterms:created>
  <dcterms:modified xsi:type="dcterms:W3CDTF">2020-07-01T11:42:00Z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0x01010089E7474321C1C745976C0C2E2B21D266</vt:lpwstr>
  </property>
</Properties>
</file>