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E9D915C" wp14:paraId="11F20178" wp14:textId="1E0BBA64">
      <w:pPr>
        <w:spacing w:after="160" w:line="279" w:lineRule="auto"/>
        <w:jc w:val="right"/>
      </w:pPr>
    </w:p>
    <w:p xmlns:wp14="http://schemas.microsoft.com/office/word/2010/wordml" w:rsidP="2E9D915C" wp14:paraId="39CE84E1" wp14:textId="65E0DE5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D915C" wp14:paraId="47E2A019" wp14:textId="1053CFBF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FF0000"/>
          <w:sz w:val="24"/>
          <w:rFonts w:ascii="Aptos" w:hAnsi="Aptos"/>
        </w:rPr>
        <w:t xml:space="preserve">DATGANIAD I'R WASG</w:t>
      </w:r>
    </w:p>
    <w:p xmlns:wp14="http://schemas.microsoft.com/office/word/2010/wordml" w:rsidP="2E9D915C" wp14:paraId="091C933F" wp14:textId="79663D0E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FF0000"/>
          <w:sz w:val="24"/>
          <w:rFonts w:ascii="Aptos" w:hAnsi="Aptos"/>
        </w:rPr>
        <w:t xml:space="preserve">I’w Gyhoeddi ar Unwaith</w:t>
      </w:r>
      <w:r>
        <w:rPr>
          <w:b w:val="1"/>
          <w:i w:val="0"/>
          <w:caps w:val="0"/>
          <w:smallCaps w:val="0"/>
          <w:color w:val="FF0000"/>
          <w:sz w:val="24"/>
          <w:rFonts w:ascii="Aptos" w:hAnsi="Aptos"/>
        </w:rPr>
        <w:t xml:space="preserve"> </w:t>
      </w:r>
    </w:p>
    <w:p xmlns:wp14="http://schemas.microsoft.com/office/word/2010/wordml" w:rsidP="615D0606" wp14:paraId="0FB93F93" wp14:textId="6AA2D510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Annog y Llywodraeth Nesaf i Flaenoriaethu Trafnidiaeth Gymunedol er mwyn Torri Rhestrau Aros Lleol y GIG</w:t>
      </w:r>
    </w:p>
    <w:p xmlns:wp14="http://schemas.microsoft.com/office/word/2010/wordml" w:rsidP="2E9D915C" wp14:paraId="4D858C94" wp14:textId="5DF067F3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Mae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(Enw eich Sefydliad Yma)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yn cefnogi galwad y Gymdeithas Cludiant Cymunedol am i lywodraeth nesaf y DU ddefnyddio atebion cymunedol mewn maniffesto grymus ar gyflwr trafnidiaeth hygyrch ledled y DU.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69912CC9" wp14:textId="042A24DA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Mae </w:t>
      </w:r>
      <w:r>
        <w:rPr>
          <w:caps w:val="0"/>
          <w:smallCaps w:val="0"/>
          <w:color w:val="000000" w:themeColor="text1" w:themeTint="FF" w:themeShade="FF"/>
          <w:sz w:val="24"/>
          <w:i w:val="0"/>
          <w:b w:val="0"/>
          <w:rFonts w:ascii="Aptos" w:hAnsi="Aptos"/>
        </w:rPr>
        <w:t xml:space="preserve">maniffesto Cymdeithas Cludiant Cymunedol,</w:t>
      </w:r>
      <w:r>
        <w:rPr>
          <w:caps w:val="0"/>
          <w:smallCaps w:val="0"/>
          <w:color w:val="000000" w:themeColor="text1" w:themeTint="FF" w:themeShade="FF"/>
          <w:sz w:val="24"/>
          <w:i w:val="0"/>
          <w:b w:val="1"/>
          <w:rFonts w:ascii="Aptos" w:hAnsi="Aptos"/>
        </w:rPr>
        <w:t xml:space="preserve"> </w:t>
      </w:r>
      <w:r>
        <w:rPr>
          <w:caps w:val="0"/>
          <w:smallCaps w:val="0"/>
          <w:color w:val="000000" w:themeColor="text1" w:themeTint="FF" w:themeShade="FF"/>
          <w:sz w:val="24"/>
          <w:b w:val="1"/>
          <w:i w:val="1"/>
          <w:rFonts w:ascii="Aptos" w:hAnsi="Aptos"/>
        </w:rPr>
        <w:t xml:space="preserve">A Better Future for Transport:</w:t>
      </w:r>
      <w:r>
        <w:rPr>
          <w:caps w:val="0"/>
          <w:smallCaps w:val="0"/>
          <w:color w:val="000000" w:themeColor="text1" w:themeTint="FF" w:themeShade="FF"/>
          <w:sz w:val="24"/>
          <w:b w:val="1"/>
          <w:i w:val="1"/>
          <w:rFonts w:ascii="Aptos" w:hAnsi="Aptos"/>
        </w:rPr>
        <w:t xml:space="preserve"> </w:t>
      </w:r>
      <w:r>
        <w:rPr>
          <w:caps w:val="0"/>
          <w:smallCaps w:val="0"/>
          <w:color w:val="000000" w:themeColor="text1" w:themeTint="FF" w:themeShade="FF"/>
          <w:sz w:val="24"/>
          <w:b w:val="1"/>
          <w:i w:val="1"/>
          <w:rFonts w:ascii="Aptos" w:hAnsi="Aptos"/>
        </w:rPr>
        <w:t xml:space="preserve">National Challenges, Community Solutions</w:t>
      </w:r>
      <w:r>
        <w:rPr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  <w:r>
        <w:rPr>
          <w:caps w:val="0"/>
          <w:smallCaps w:val="0"/>
          <w:color w:val="000000" w:themeColor="text1" w:themeTint="FF" w:themeShade="FF"/>
          <w:sz w:val="24"/>
          <w:b w:val="0"/>
          <w:i w:val="0"/>
          <w:rFonts w:ascii="Aptos" w:hAnsi="Aptos"/>
        </w:rPr>
        <w:t xml:space="preserve">yn galw am bartneriaeth newydd a deinamig rhwng llywodraeth nesaf y DU, Cymdeithas Cludiant Cymunedol a’r sector Trafnidiaeth Gymunedol i barhau i lenwi’r bylchau a adawyd gan rwydwaith bysiau sy’n crebachu; ymateb i boblogaeth sy’n heneiddio, diogelu dyfodol y GIG a gofal cymdeithasol; mynd i’r afael â newid yn yr hinsawdd, lleihau tlodi, anghydraddoldeb a’r argyfwng costau byw, a sicrhau ffyniant gwledydd a rhanbarthau’r DU.</w:t>
      </w:r>
      <w:r>
        <w:rPr>
          <w:caps w:val="0"/>
          <w:smallCaps w:val="0"/>
          <w:color w:val="000000" w:themeColor="text1" w:themeTint="FF" w:themeShade="FF"/>
          <w:sz w:val="24"/>
          <w:b w:val="0"/>
          <w:i w:val="0"/>
          <w:rFonts w:ascii="Aptos" w:hAnsi="Aptos"/>
        </w:rPr>
        <w:t xml:space="preserve"> </w:t>
      </w:r>
    </w:p>
    <w:p xmlns:wp14="http://schemas.microsoft.com/office/word/2010/wordml" w:rsidP="2E9D915C" wp14:paraId="3D905E0A" wp14:textId="58492DD9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Dywedodd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1"/>
          <w:rFonts w:ascii="Aptos" w:hAnsi="Aptos"/>
        </w:rPr>
        <w:t xml:space="preserve">David Kelly, Cyfarwyddwr Cymdeithas Cludiant Cymunedol yr Alban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: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“Mae buddsoddi mewn atebion cymunedol yn hanfodol i greu system drafnidiaeth fwy hygyrch, fforddiadwy a deniadol gyda manteision pellgyrhaeddol.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</w:t>
      </w:r>
    </w:p>
    <w:p xmlns:wp14="http://schemas.microsoft.com/office/word/2010/wordml" w:rsidP="2E9D915C" wp14:paraId="59E0E5A5" wp14:textId="40369750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D0D0D" w:themeColor="text1" w:themeTint="F2" w:themeShade="FF"/>
          <w:sz w:val="24"/>
          <w:rFonts w:ascii="Aptos" w:hAnsi="Aptos"/>
        </w:rPr>
        <w:t xml:space="preserve">“Wrth i ni edrych tuag at yr etholiad cyffredinol, mae’n hanfodol bod Llywodraeth nesaf y DU yn rhoi gwerth llawn ar drafnidiaeth gymunedol ac yn buddsoddi ynddi.</w:t>
      </w:r>
      <w:r>
        <w:rPr>
          <w:b w:val="0"/>
          <w:i w:val="0"/>
          <w:caps w:val="0"/>
          <w:smallCaps w:val="0"/>
          <w:color w:val="0D0D0D" w:themeColor="text1" w:themeTint="F2" w:themeShade="FF"/>
          <w:sz w:val="24"/>
          <w:rFonts w:ascii="Aptos" w:hAnsi="Aptos"/>
        </w:rPr>
        <w:t xml:space="preserve"> </w:t>
      </w:r>
      <w:r>
        <w:rPr>
          <w:b w:val="0"/>
          <w:i w:val="0"/>
          <w:caps w:val="0"/>
          <w:smallCaps w:val="0"/>
          <w:color w:val="0D0D0D" w:themeColor="text1" w:themeTint="F2" w:themeShade="FF"/>
          <w:sz w:val="24"/>
          <w:rFonts w:ascii="Aptos" w:hAnsi="Aptos"/>
        </w:rPr>
        <w:t xml:space="preserve">Mae gweithio gyda chymunedau nid yn unig yn ateb pragmatig i leddfu’r pwysau ar ein GIG a’r system gofal cymdeithasol, ond dyma hefyd y peth iawn i’w wneud i ddangos ein hymrwymiad ar y cyd i sicrhau mynediad i bawb a mwy o gydraddoldeb ar gyfer y cenedlaethau i ddod.”</w:t>
      </w:r>
    </w:p>
    <w:p xmlns:wp14="http://schemas.microsoft.com/office/word/2010/wordml" w:rsidP="615D0606" wp14:paraId="346C0EBE" wp14:textId="69F8FC69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DEWISOL: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Dywedodd (Enw Cynrychiolydd eich Sefydliad Yma: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“(Dyfyniad eich Sefydliad yma)</w:t>
      </w:r>
    </w:p>
    <w:p xmlns:wp14="http://schemas.microsoft.com/office/word/2010/wordml" w:rsidP="2E9D915C" wp14:paraId="377B2CB0" wp14:textId="645BC047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Wedi’i lunio ar y cyd â gweithredwyr Trafnidiaeth Gymunedol ledled y DU ac aelodau Cymdeithas Cludiant Cymunedol, mae Maniffesto’r Gymdeithas yn canolbwyntio ar bum blaenoriaeth allweddol yn seiliedig ar yr heriau cenedlaethol sy’n wynebu’r DU;</w:t>
      </w:r>
    </w:p>
    <w:p xmlns:wp14="http://schemas.microsoft.com/office/word/2010/wordml" w:rsidP="2E9D915C" wp14:paraId="602DF6AB" wp14:textId="619E3351">
      <w:pPr>
        <w:pStyle w:val="ListParagraph"/>
        <w:numPr>
          <w:ilvl w:val="0"/>
          <w:numId w:val="1"/>
        </w:num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Moderneiddio er mwyn cael Twf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1B60419D" wp14:textId="421B0787">
      <w:pPr>
        <w:pStyle w:val="ListParagraph"/>
        <w:numPr>
          <w:ilvl w:val="0"/>
          <w:numId w:val="1"/>
        </w:num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Gwella Mynediad at Iechyd a Gofal Cymdeithasol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784181C9" wp14:textId="4F5C786C">
      <w:pPr>
        <w:pStyle w:val="ListParagraph"/>
        <w:numPr>
          <w:ilvl w:val="0"/>
          <w:numId w:val="1"/>
        </w:num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Buddsoddi mewn Atebion Cymunedol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5A65D219" wp14:textId="2ACB7D65">
      <w:pPr>
        <w:pStyle w:val="ListParagraph"/>
        <w:numPr>
          <w:ilvl w:val="0"/>
          <w:numId w:val="1"/>
        </w:num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Cyflymu Gweithredu ar y Newid yn yr Hinsawdd dan arweiniad y Gymuned</w:t>
      </w:r>
    </w:p>
    <w:p xmlns:wp14="http://schemas.microsoft.com/office/word/2010/wordml" w:rsidP="2E9D915C" wp14:paraId="2A5DFFD4" wp14:textId="7BF7794E">
      <w:pPr>
        <w:pStyle w:val="ListParagraph"/>
        <w:numPr>
          <w:ilvl w:val="0"/>
          <w:numId w:val="1"/>
        </w:num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Cyflwyno Bargen Deg i Wirfoddolwyr</w:t>
      </w:r>
    </w:p>
    <w:p xmlns:wp14="http://schemas.microsoft.com/office/word/2010/wordml" w:rsidP="615D0606" wp14:paraId="78296A6B" wp14:textId="009685BD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Canfu ymchwil Cymdeithas Cludiant Cymunedol mai teithiau i gael mynediad at wasanaethau iechyd yw un o’r rhesymau poblogaidd dros ddefnyddio trafnidiaeth gymunedol, i gefnogi pobl i gyrraedd meddygfeydd, ysbytai, hosbisau, canolfannau brechu a chartrefi gofal.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615D0606" wp14:paraId="706FC275" wp14:textId="26E2502C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Mae gwasanaethau hygyrch ‘o ddrws i ddrws’ gan Drafnidiaeth Gymunedol yn golygu bod miloedd o apwyntiadau iechyd a gofal cymdeithasol yn bosibl bob blwyddyn, ac mae’n arbed miliynau o bunnoedd drwy atal pobl rhag methu apwyntiadau, atal oedi wrth ryddhau cleifion a rhestrau aros hirach.</w:t>
      </w:r>
    </w:p>
    <w:p w:rsidR="3EEA8659" w:rsidP="615D0606" w:rsidRDefault="3EEA8659" w14:paraId="2DE71B45" w14:textId="0B31DA0A">
      <w:pPr>
        <w:pStyle w:val="Normal"/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DEWISOL: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Gwybodaeth am eich gwasanaethau trafnidiaeth gymunedol sy'n gysylltiedig ag iechyd neu'r sefyllfa o ran cludiant i'r ysbyty lleol yma)</w:t>
      </w:r>
    </w:p>
    <w:p xmlns:wp14="http://schemas.microsoft.com/office/word/2010/wordml" w:rsidP="2E9D915C" wp14:paraId="26017691" wp14:textId="512CEC25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2D2B2B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sz w:val="24"/>
          <w:color w:val="000000" w:themeColor="text1" w:themeTint="FF" w:themeShade="FF"/>
          <w:rFonts w:ascii="Aptos" w:hAnsi="Aptos"/>
        </w:rPr>
        <w:t xml:space="preserve">Mae manteision cynlluniau trafnidiaeth gymunedol yn mynd ymhell y tu hwnt i un daith sy’n gysylltiedig ag iechyd.</w:t>
      </w:r>
      <w:r>
        <w:rPr>
          <w:b w:val="0"/>
          <w:i w:val="0"/>
          <w:caps w:val="0"/>
          <w:smallCaps w:val="0"/>
          <w:sz w:val="24"/>
          <w:color w:val="2D2B2B"/>
          <w:rFonts w:ascii="Open Sans" w:hAnsi="Open Sans"/>
        </w:rPr>
        <w:t xml:space="preserve"> </w:t>
      </w:r>
      <w:r>
        <w:rPr>
          <w:b w:val="0"/>
          <w:i w:val="0"/>
          <w:caps w:val="0"/>
          <w:smallCaps w:val="0"/>
          <w:sz w:val="24"/>
          <w:color w:val="2D2B2B"/>
          <w:rFonts w:ascii="Aptos" w:hAnsi="Aptos"/>
        </w:rPr>
        <w:t xml:space="preserve">Gan ei lansio ym mis Awst 2022, cefnogodd Cymdeithas Cludiant Cymunedol 18 o gynlluniau peilot drwy’r prosiect </w:t>
      </w:r>
      <w:hyperlink r:id="Rbff8fb567bc3499e">
        <w:r>
          <w:rPr>
            <w:rStyle w:val="Hyperlink"/>
            <w:b w:val="0"/>
            <w:i w:val="0"/>
            <w:caps w:val="0"/>
            <w:smallCaps w:val="0"/>
            <w:strike w:val="0"/>
            <w:dstrike w:val="0"/>
          </w:rPr>
          <w:t xml:space="preserve">Tackling Loneliness through CT</w:t>
        </w:r>
      </w:hyperlink>
      <w:r>
        <w:rPr>
          <w:b w:val="0"/>
          <w:i w:val="0"/>
          <w:caps w:val="0"/>
          <w:smallCaps w:val="0"/>
          <w:color w:val="2D2B2B"/>
          <w:sz w:val="24"/>
          <w:rFonts w:ascii="Aptos" w:hAnsi="Aptos"/>
        </w:rPr>
        <w:t xml:space="preserve"> mewn ymgais i ymchwilio i sut gall polisïau trafnidiaeth leihau nifer y bobl sy’n teimlo’n unig yn Lloegr.</w:t>
      </w:r>
      <w:r>
        <w:rPr>
          <w:b w:val="0"/>
          <w:i w:val="0"/>
          <w:caps w:val="0"/>
          <w:smallCaps w:val="0"/>
          <w:color w:val="2D2B2B"/>
          <w:sz w:val="24"/>
          <w:rFonts w:ascii="Aptos" w:hAnsi="Aptos"/>
        </w:rPr>
        <w:t xml:space="preserve"> </w:t>
      </w:r>
    </w:p>
    <w:p xmlns:wp14="http://schemas.microsoft.com/office/word/2010/wordml" w:rsidP="2E9D915C" wp14:paraId="4E0DA6AA" wp14:textId="056B418F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2D2B2B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2D2B2B"/>
          <w:sz w:val="24"/>
          <w:rFonts w:ascii="Aptos" w:hAnsi="Aptos"/>
        </w:rPr>
        <w:t xml:space="preserve">Dywedodd 93% o’r bobl a gymerodd ran yn y prosiect fod gallu defnyddio trafnidiaeth gymunedol wedi cael effaith gadarnhaol o ran teimlo’n ynysig neu’n unig.</w:t>
      </w:r>
    </w:p>
    <w:p xmlns:wp14="http://schemas.microsoft.com/office/word/2010/wordml" w:rsidP="2E9D915C" wp14:paraId="4DF8D4C6" wp14:textId="026209CE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Gall unrhyw un sydd â diddordeb mewn cael gwybod mwy am atebion Trafnidiaeth Gymunedol ac ymuno â’r ymgyrch dros Atebion Cymunedol, gael rhagor o wybodaeth yn</w:t>
      </w:r>
      <w:r>
        <w:t xml:space="preserve"> </w:t>
      </w:r>
      <w:hyperlink r:id="Ra6dd3cf19fdc4776">
        <w:r>
          <w:rPr>
            <w:rStyle w:val="Hyperlink"/>
            <w:b w:val="0"/>
            <w:i w:val="0"/>
            <w:caps w:val="0"/>
            <w:smallCaps w:val="0"/>
            <w:strike w:val="0"/>
            <w:dstrike w:val="0"/>
          </w:rPr>
          <w:t xml:space="preserve">www.ctauk.org/manifesto2024/</w:t>
        </w:r>
      </w:hyperlink>
      <w:r>
        <w:t xml:space="preserve">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neu fod yn rhan ar y cyfryngau cymdeithasol gan ddefnyddio #AtebionCymunedol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306BFB5A" wp14:textId="61923F9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D915C" wp14:paraId="034D8060" wp14:textId="5E9A8BC9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DIWEDD</w:t>
      </w:r>
    </w:p>
    <w:p xmlns:wp14="http://schemas.microsoft.com/office/word/2010/wordml" w:rsidP="2E9D915C" wp14:paraId="0EE33C66" wp14:textId="3DC95350">
      <w:pPr>
        <w:pStyle w:val="NoSpacing"/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Adnoddau Ychwanegol:</w:t>
      </w:r>
    </w:p>
    <w:p xmlns:wp14="http://schemas.microsoft.com/office/word/2010/wordml" w:rsidP="2E9D915C" wp14:paraId="33189CC6" wp14:textId="16BD2C52">
      <w:pPr>
        <w:spacing w:after="0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D915C" wp14:paraId="58233547" wp14:textId="00A16F91">
      <w:p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hyperlink r:id="R243867e22f164205">
        <w:r>
          <w:rPr>
            <w:rStyle w:val="Hyperlink"/>
            <w:b w:val="0"/>
            <w:i w:val="0"/>
            <w:caps w:val="0"/>
            <w:smallCaps w:val="0"/>
            <w:strike w:val="0"/>
            <w:dstrike w:val="0"/>
          </w:rPr>
          <w:t xml:space="preserve">www.ctauk.org/manifesto2024/</w:t>
        </w:r>
      </w:hyperlink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Yma, fe welwch amrywiaeth o asedau digidol, dogfennau polisi a phapurau trafod at ddefnydd cyffredinol.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43775A07" wp14:textId="449F8953">
      <w:pPr>
        <w:pStyle w:val="Normal"/>
        <w:spacing w:after="0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15D0606" wp14:paraId="4D71FF7C" wp14:textId="3D7EEEE2">
      <w:pPr>
        <w:pStyle w:val="Normal"/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rFonts w:ascii="Aptos" w:hAnsi="Aptos" w:eastAsia="Aptos" w:cs="Aptos"/>
        </w:rPr>
      </w:pP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DEWISOL: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 </w:t>
      </w:r>
      <w:r>
        <w:rPr>
          <w:b w:val="0"/>
          <w:i w:val="0"/>
          <w:caps w:val="0"/>
          <w:smallCaps w:val="0"/>
          <w:color w:val="000000" w:themeColor="text1" w:themeTint="FF" w:themeShade="FF"/>
          <w:sz w:val="24"/>
          <w:highlight w:val="yellow"/>
          <w:rFonts w:ascii="Aptos" w:hAnsi="Aptos"/>
        </w:rPr>
        <w:t xml:space="preserve">Cynrychiolydd eich Sefydliad, Manylion Cyswllt a Chyfeiriad Gwefan Yma)</w:t>
      </w:r>
    </w:p>
    <w:p xmlns:wp14="http://schemas.microsoft.com/office/word/2010/wordml" w:rsidP="2E9D915C" wp14:paraId="37EB29FC" wp14:textId="1B8FC270">
      <w:pPr>
        <w:spacing w:after="0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15D0606" wp14:paraId="1AFE2FA0" wp14:textId="4FE8D211">
      <w:pPr>
        <w:pStyle w:val="Normal"/>
        <w:spacing w:after="160" w:line="279" w:lineRule="auto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highlight w:val="yellow"/>
        </w:rPr>
      </w:pPr>
      <w:r>
        <w:rPr>
          <w:b w:val="0"/>
          <w:i w:val="0"/>
          <w:caps w:val="0"/>
          <w:smallCaps w:val="0"/>
          <w:strike w:val="0"/>
          <w:dstrike w:val="0"/>
          <w:highlight w:val="yellow"/>
        </w:rPr>
        <w:t xml:space="preserve">DEWISOL:</w:t>
      </w:r>
      <w:r>
        <w:rPr>
          <w:b w:val="0"/>
          <w:i w:val="0"/>
          <w:caps w:val="0"/>
          <w:smallCaps w:val="0"/>
          <w:strike w:val="0"/>
          <w:dstrike w:val="0"/>
          <w:highlight w:val="yellow"/>
        </w:rPr>
        <w:t xml:space="preserve"> </w:t>
      </w:r>
      <w:r>
        <w:rPr>
          <w:b w:val="0"/>
          <w:i w:val="0"/>
          <w:caps w:val="0"/>
          <w:smallCaps w:val="0"/>
          <w:strike w:val="0"/>
          <w:dstrike w:val="0"/>
          <w:highlight w:val="yellow"/>
        </w:rPr>
        <w:t xml:space="preserve">Gwybodaeth am eich Sefydliad Yma)</w:t>
      </w:r>
    </w:p>
    <w:p xmlns:wp14="http://schemas.microsoft.com/office/word/2010/wordml" w:rsidP="2E9D915C" wp14:paraId="14EAE1B7" wp14:textId="66AEC805">
      <w:pPr>
        <w:spacing w:after="160" w:line="27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Y Gymdeithas Cludiant Cymunedol</w:t>
      </w:r>
      <w:r>
        <w:rPr>
          <w:b w:val="1"/>
          <w:i w:val="0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 </w:t>
      </w:r>
    </w:p>
    <w:p xmlns:wp14="http://schemas.microsoft.com/office/word/2010/wordml" w:rsidP="2E9D915C" wp14:paraId="6B0E9695" wp14:textId="15ACEB15">
      <w:pPr>
        <w:pStyle w:val="NoSpacing"/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Y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1"/>
          <w:rFonts w:ascii="Aptos" w:hAnsi="Aptos"/>
        </w:rPr>
        <w:t xml:space="preserve">Gymdeithas Cludiant Cymunedol (CTA)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yw llais y sector Trafnidiaeth Gymunedol.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Rydym yn elusen yn y DU sy’n arwain y symudiad tuag at drafnidiaeth fforddiadwy, hygyrch a chynaliadwy i bawb.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Rydym yn helpu dros 170 o gymunedau ledled yr Alban i ddarparu atebion trafnidiaeth, o fysiau sy’n eiddo i’r gymuned a chlybiau ceir i brosiectau cludo cleifion nad ydynt yn achosion brys a theithio llesol, sy’n llenwi bylchau yn ein system drafnidiaeth.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 </w:t>
      </w:r>
      <w:r>
        <w:rPr>
          <w:i w:val="0"/>
          <w:caps w:val="0"/>
          <w:smallCaps w:val="0"/>
          <w:color w:val="000000" w:themeColor="text1" w:themeTint="FF" w:themeShade="FF"/>
          <w:sz w:val="24"/>
          <w:b w:val="0"/>
          <w:rFonts w:ascii="Aptos" w:hAnsi="Aptos"/>
        </w:rPr>
        <w:t xml:space="preserve">Rydym yn darparu cyngor, eiriolaeth, digwyddiadau, gwybodaeth, arweinyddiaeth, ymchwil, cefnogaeth, a hyfforddiant.</w:t>
      </w:r>
    </w:p>
    <w:p xmlns:wp14="http://schemas.microsoft.com/office/word/2010/wordml" w:rsidP="2E9D915C" wp14:paraId="371AC733" wp14:textId="301B6D57">
      <w:pPr>
        <w:pStyle w:val="NoSpacing"/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Fonts w:ascii="Aptos" w:hAnsi="Aptos" w:eastAsia="Aptos" w:cs="Aptos"/>
        </w:rPr>
      </w:pPr>
      <w:r>
        <w:rPr>
          <w:b w:val="1"/>
          <w:i w:val="1"/>
          <w:caps w:val="0"/>
          <w:smallCaps w:val="0"/>
          <w:color w:val="000000" w:themeColor="text1" w:themeTint="FF" w:themeShade="FF"/>
          <w:sz w:val="24"/>
          <w:rFonts w:ascii="Aptos" w:hAnsi="Aptos"/>
        </w:rPr>
        <w:t xml:space="preserve">Rhagor o wybodaeth: </w:t>
      </w:r>
      <w:hyperlink r:id="Rda5bd77b19b14c8f">
        <w:r>
          <w:rPr>
            <w:rStyle w:val="Hyperlink"/>
            <w:b w:val="1"/>
            <w:i w:val="1"/>
            <w:caps w:val="0"/>
            <w:smallCaps w:val="0"/>
            <w:strike w:val="0"/>
            <w:dstrike w:val="0"/>
          </w:rPr>
          <w:t xml:space="preserve">www.ctauk.org/about-cta</w:t>
        </w:r>
      </w:hyperlink>
    </w:p>
    <w:p xmlns:wp14="http://schemas.microsoft.com/office/word/2010/wordml" w:rsidP="2E9D915C" wp14:paraId="3D729968" wp14:textId="0BFFF115">
      <w:pPr>
        <w:spacing w:after="0" w:line="240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D915C" wp14:paraId="4D4FE183" wp14:textId="5790CFE7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E9D915C" wp14:paraId="2C078E63" wp14:textId="19AA35B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a127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635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0c7f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77b4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9691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9F142"/>
    <w:rsid w:val="0E0796A3"/>
    <w:rsid w:val="1FE9F142"/>
    <w:rsid w:val="282E4FD8"/>
    <w:rsid w:val="2AA50C8D"/>
    <w:rsid w:val="2B65F09A"/>
    <w:rsid w:val="2C958E06"/>
    <w:rsid w:val="2CCD2027"/>
    <w:rsid w:val="2E9D915C"/>
    <w:rsid w:val="322A3D89"/>
    <w:rsid w:val="378FA007"/>
    <w:rsid w:val="3A99EA40"/>
    <w:rsid w:val="3EEA8659"/>
    <w:rsid w:val="47DB0A58"/>
    <w:rsid w:val="588A2001"/>
    <w:rsid w:val="615D0606"/>
    <w:rsid w:val="62E0FD3B"/>
    <w:rsid w:val="74D0BFCA"/>
    <w:rsid w:val="75C18CF5"/>
    <w:rsid w:val="79F481D2"/>
    <w:rsid w:val="7BFD8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F142"/>
  <w15:chartTrackingRefBased/>
  <w15:docId w15:val="{47691D86-BBD6-404F-A5DA-F4C32FF665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cy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tauk.org/tackling-loneliness-in-england-through-ct/" TargetMode="External" Id="Rbff8fb567bc3499e" /><Relationship Type="http://schemas.openxmlformats.org/officeDocument/2006/relationships/hyperlink" Target="http://www.ctauk.org/manifesto2024/" TargetMode="External" Id="Ra6dd3cf19fdc4776" /><Relationship Type="http://schemas.openxmlformats.org/officeDocument/2006/relationships/hyperlink" Target="http://www.ctauk.org/" TargetMode="External" Id="R243867e22f164205" /><Relationship Type="http://schemas.openxmlformats.org/officeDocument/2006/relationships/hyperlink" Target="http://www.ctauk.org/about-cta" TargetMode="External" Id="Rda5bd77b19b14c8f" /><Relationship Type="http://schemas.openxmlformats.org/officeDocument/2006/relationships/numbering" Target="numbering.xml" Id="R5570d85fccdd44e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2024-04-18T11:13:57.0223398Z</dcterms:created>
  <dcterms:modified xsi:type="dcterms:W3CDTF">2024-04-23T09:51:26.5675795Z</dcterms:modified>
  <dc:creator>Kate Reilly James</dc:creator>
  <lastModifiedBy>Kate Reilly James</lastModifiedBy>
</coreProperties>
</file>